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70EB4" w:rsidRPr="000D3833" w:rsidRDefault="00870EB4" w:rsidP="00870EB4">
      <w:pPr>
        <w:pStyle w:val="CRCoverPage"/>
        <w:tabs>
          <w:tab w:val="left" w:pos="7980"/>
          <w:tab w:val="right" w:pos="9639"/>
        </w:tabs>
        <w:spacing w:after="0"/>
        <w:rPr>
          <w:b/>
          <w:i/>
          <w:noProof/>
          <w:sz w:val="28"/>
        </w:rPr>
      </w:pPr>
      <w:bookmarkStart w:id="0" w:name="_Toc193024528"/>
      <w:r w:rsidRPr="000D3833">
        <w:rPr>
          <w:noProof/>
          <w:sz w:val="24"/>
        </w:rPr>
        <w:t>3GPP TSG-</w:t>
      </w:r>
      <w:r w:rsidRPr="000D3833">
        <w:rPr>
          <w:rFonts w:hint="eastAsia"/>
          <w:noProof/>
          <w:sz w:val="24"/>
          <w:lang w:eastAsia="zh-CN"/>
        </w:rPr>
        <w:t>RAN WG2</w:t>
      </w:r>
      <w:r w:rsidRPr="000D3833">
        <w:rPr>
          <w:noProof/>
          <w:sz w:val="24"/>
        </w:rPr>
        <w:t xml:space="preserve"> Meeting #</w:t>
      </w:r>
      <w:r>
        <w:rPr>
          <w:rFonts w:eastAsia="宋体" w:hint="eastAsia"/>
          <w:noProof/>
          <w:sz w:val="24"/>
          <w:lang w:eastAsia="zh-CN"/>
        </w:rPr>
        <w:t>1</w:t>
      </w:r>
      <w:r w:rsidR="0025546F">
        <w:rPr>
          <w:rFonts w:eastAsia="宋体"/>
          <w:noProof/>
          <w:sz w:val="24"/>
          <w:lang w:eastAsia="zh-CN"/>
        </w:rPr>
        <w:t>29</w:t>
      </w:r>
      <w:r w:rsidR="00D83760">
        <w:rPr>
          <w:rFonts w:eastAsia="宋体"/>
          <w:noProof/>
          <w:sz w:val="24"/>
          <w:lang w:eastAsia="zh-CN"/>
        </w:rPr>
        <w:t>bis</w:t>
      </w:r>
      <w:r>
        <w:rPr>
          <w:rFonts w:eastAsia="宋体" w:hint="eastAsia"/>
          <w:noProof/>
          <w:sz w:val="24"/>
          <w:lang w:eastAsia="zh-CN"/>
        </w:rPr>
        <w:tab/>
      </w:r>
      <w:r w:rsidRPr="000D3833">
        <w:rPr>
          <w:rFonts w:hint="eastAsia"/>
          <w:b/>
          <w:i/>
          <w:noProof/>
          <w:sz w:val="28"/>
          <w:lang w:eastAsia="zh-CN"/>
        </w:rPr>
        <w:t>R2-</w:t>
      </w:r>
      <w:r>
        <w:rPr>
          <w:rFonts w:eastAsia="宋体" w:hint="eastAsia"/>
          <w:b/>
          <w:i/>
          <w:noProof/>
          <w:sz w:val="28"/>
          <w:lang w:eastAsia="zh-CN"/>
        </w:rPr>
        <w:t>2</w:t>
      </w:r>
      <w:r w:rsidR="00D416FA">
        <w:rPr>
          <w:rFonts w:eastAsia="宋体"/>
          <w:b/>
          <w:i/>
          <w:noProof/>
          <w:sz w:val="28"/>
          <w:lang w:eastAsia="zh-CN"/>
        </w:rPr>
        <w:t>502235</w:t>
      </w:r>
    </w:p>
    <w:p w:rsidR="00E447AB" w:rsidRPr="00F026DB" w:rsidRDefault="00D83760" w:rsidP="00E447AB">
      <w:pPr>
        <w:pStyle w:val="CRCoverPage"/>
        <w:rPr>
          <w:rFonts w:eastAsia="宋体"/>
          <w:noProof/>
          <w:sz w:val="24"/>
          <w:lang w:val="en-US" w:eastAsia="zh-CN"/>
        </w:rPr>
      </w:pPr>
      <w:r>
        <w:rPr>
          <w:rFonts w:eastAsia="宋体"/>
          <w:noProof/>
          <w:sz w:val="24"/>
          <w:lang w:eastAsia="zh-CN"/>
        </w:rPr>
        <w:t>Wuhan</w:t>
      </w:r>
      <w:r w:rsidR="00E447AB" w:rsidRPr="00F026DB">
        <w:rPr>
          <w:rFonts w:eastAsia="宋体"/>
          <w:noProof/>
          <w:sz w:val="24"/>
          <w:lang w:eastAsia="zh-CN"/>
        </w:rPr>
        <w:t>,</w:t>
      </w:r>
      <w:r>
        <w:rPr>
          <w:rFonts w:eastAsia="宋体"/>
          <w:noProof/>
          <w:sz w:val="24"/>
          <w:lang w:eastAsia="zh-CN"/>
        </w:rPr>
        <w:t xml:space="preserve"> China,</w:t>
      </w:r>
      <w:r w:rsidR="00E447AB" w:rsidRPr="00F026DB">
        <w:rPr>
          <w:rFonts w:eastAsia="宋体"/>
          <w:noProof/>
          <w:sz w:val="24"/>
          <w:lang w:eastAsia="zh-CN"/>
        </w:rPr>
        <w:t xml:space="preserve"> </w:t>
      </w:r>
      <w:r>
        <w:rPr>
          <w:rFonts w:eastAsia="宋体"/>
          <w:noProof/>
          <w:sz w:val="24"/>
          <w:lang w:eastAsia="zh-CN"/>
        </w:rPr>
        <w:t xml:space="preserve">Apr. </w:t>
      </w:r>
      <w:r w:rsidR="00E447AB" w:rsidRPr="00F026DB">
        <w:rPr>
          <w:rFonts w:eastAsia="宋体"/>
          <w:noProof/>
          <w:sz w:val="24"/>
          <w:lang w:eastAsia="zh-CN"/>
        </w:rPr>
        <w:t>7</w:t>
      </w:r>
      <w:r w:rsidR="00E447AB" w:rsidRPr="00F42435">
        <w:rPr>
          <w:rFonts w:eastAsia="宋体"/>
          <w:noProof/>
          <w:sz w:val="24"/>
          <w:vertAlign w:val="superscript"/>
          <w:lang w:eastAsia="zh-CN"/>
        </w:rPr>
        <w:t>th</w:t>
      </w:r>
      <w:r>
        <w:rPr>
          <w:rFonts w:eastAsia="宋体"/>
          <w:noProof/>
          <w:sz w:val="24"/>
          <w:lang w:eastAsia="zh-CN"/>
        </w:rPr>
        <w:t xml:space="preserve"> – 1</w:t>
      </w:r>
      <w:r w:rsidR="00E447AB" w:rsidRPr="00F026DB">
        <w:rPr>
          <w:rFonts w:eastAsia="宋体"/>
          <w:noProof/>
          <w:sz w:val="24"/>
          <w:lang w:eastAsia="zh-CN"/>
        </w:rPr>
        <w:t>1</w:t>
      </w:r>
      <w:r w:rsidR="00E447AB" w:rsidRPr="00F42435">
        <w:rPr>
          <w:rFonts w:eastAsia="宋体"/>
          <w:noProof/>
          <w:sz w:val="24"/>
          <w:vertAlign w:val="superscript"/>
          <w:lang w:eastAsia="zh-CN"/>
        </w:rPr>
        <w:t>t</w:t>
      </w:r>
      <w:r>
        <w:rPr>
          <w:rFonts w:eastAsia="宋体"/>
          <w:noProof/>
          <w:sz w:val="24"/>
          <w:vertAlign w:val="superscript"/>
          <w:lang w:eastAsia="zh-CN"/>
        </w:rPr>
        <w:t>h</w:t>
      </w:r>
      <w:r w:rsidR="00E447AB" w:rsidRPr="00F026DB">
        <w:rPr>
          <w:rFonts w:eastAsia="宋体"/>
          <w:noProof/>
          <w:sz w:val="24"/>
          <w:lang w:eastAsia="zh-CN"/>
        </w:rPr>
        <w:t>, 2025</w:t>
      </w:r>
    </w:p>
    <w:p w:rsidR="002B1180" w:rsidRPr="00E447AB" w:rsidRDefault="002B1180" w:rsidP="006035C8">
      <w:pPr>
        <w:pStyle w:val="CRCoverPage"/>
        <w:rPr>
          <w:rFonts w:eastAsia="宋体"/>
          <w:noProof/>
          <w:sz w:val="24"/>
          <w:lang w:val="en-US" w:eastAsia="zh-CN"/>
        </w:rPr>
      </w:pPr>
    </w:p>
    <w:p w:rsidR="002B1180" w:rsidRPr="000D3833" w:rsidRDefault="002B1180" w:rsidP="002B1180">
      <w:pPr>
        <w:tabs>
          <w:tab w:val="left" w:pos="1985"/>
        </w:tabs>
        <w:spacing w:afterLines="100" w:after="240"/>
        <w:rPr>
          <w:rFonts w:ascii="Arial" w:eastAsia="宋体" w:hAnsi="Arial"/>
          <w:sz w:val="24"/>
          <w:lang w:eastAsia="zh-CN"/>
        </w:rPr>
      </w:pPr>
      <w:r w:rsidRPr="000D3833">
        <w:rPr>
          <w:rFonts w:ascii="Arial" w:hAnsi="Arial"/>
          <w:b/>
          <w:sz w:val="24"/>
        </w:rPr>
        <w:t>Agenda item:</w:t>
      </w:r>
      <w:r w:rsidRPr="000D3833">
        <w:rPr>
          <w:rFonts w:ascii="Arial" w:hAnsi="Arial"/>
          <w:sz w:val="24"/>
        </w:rPr>
        <w:tab/>
      </w:r>
      <w:bookmarkStart w:id="1" w:name="Source"/>
      <w:bookmarkEnd w:id="1"/>
      <w:r w:rsidR="00A87F86">
        <w:rPr>
          <w:rFonts w:ascii="Arial" w:eastAsia="宋体" w:hAnsi="Arial"/>
          <w:sz w:val="24"/>
          <w:lang w:eastAsia="zh-CN"/>
        </w:rPr>
        <w:t>8.6.2</w:t>
      </w:r>
    </w:p>
    <w:p w:rsidR="002B1180" w:rsidRPr="000D3833" w:rsidRDefault="002B1180" w:rsidP="002B1180">
      <w:pPr>
        <w:tabs>
          <w:tab w:val="left" w:pos="1985"/>
        </w:tabs>
        <w:spacing w:afterLines="100" w:after="240"/>
        <w:ind w:left="1980" w:hanging="1980"/>
        <w:rPr>
          <w:rFonts w:ascii="Arial" w:eastAsia="宋体" w:hAnsi="Arial"/>
          <w:sz w:val="24"/>
          <w:lang w:eastAsia="zh-CN"/>
        </w:rPr>
      </w:pPr>
      <w:r w:rsidRPr="000D3833">
        <w:rPr>
          <w:rFonts w:ascii="Arial" w:hAnsi="Arial"/>
          <w:b/>
          <w:sz w:val="24"/>
        </w:rPr>
        <w:t xml:space="preserve">Source: </w:t>
      </w:r>
      <w:r w:rsidRPr="000D3833">
        <w:rPr>
          <w:rFonts w:ascii="Arial" w:hAnsi="Arial"/>
          <w:b/>
          <w:sz w:val="24"/>
        </w:rPr>
        <w:tab/>
      </w:r>
      <w:r w:rsidR="00AB40A7">
        <w:rPr>
          <w:rFonts w:ascii="Arial" w:hAnsi="Arial"/>
          <w:sz w:val="24"/>
        </w:rPr>
        <w:t>China Telecom</w:t>
      </w:r>
    </w:p>
    <w:p w:rsidR="002B1180" w:rsidRPr="00B92807" w:rsidRDefault="002B1180" w:rsidP="002B1180">
      <w:pPr>
        <w:tabs>
          <w:tab w:val="left" w:pos="1985"/>
        </w:tabs>
        <w:spacing w:afterLines="100" w:after="240"/>
        <w:ind w:left="1980" w:hanging="1980"/>
        <w:rPr>
          <w:rFonts w:ascii="Arial" w:eastAsia="宋体" w:hAnsi="Arial" w:cs="Arial"/>
          <w:sz w:val="24"/>
          <w:szCs w:val="24"/>
          <w:lang w:val="en-US" w:eastAsia="zh-CN"/>
        </w:rPr>
      </w:pPr>
      <w:r w:rsidRPr="000D3833">
        <w:rPr>
          <w:rFonts w:ascii="Arial" w:hAnsi="Arial"/>
          <w:b/>
          <w:sz w:val="24"/>
        </w:rPr>
        <w:t>Title:</w:t>
      </w:r>
      <w:r w:rsidRPr="000D3833">
        <w:rPr>
          <w:rFonts w:ascii="Arial" w:hAnsi="Arial"/>
          <w:sz w:val="24"/>
        </w:rPr>
        <w:tab/>
      </w:r>
      <w:r w:rsidR="00A87F86">
        <w:rPr>
          <w:rFonts w:ascii="Arial" w:hAnsi="Arial"/>
          <w:sz w:val="24"/>
        </w:rPr>
        <w:t>Discussion on Inter-CU LTM</w:t>
      </w:r>
    </w:p>
    <w:p w:rsidR="00685F90" w:rsidRPr="00A87F86" w:rsidRDefault="002B1180" w:rsidP="00685F90">
      <w:pPr>
        <w:ind w:left="1985" w:hanging="1985"/>
        <w:rPr>
          <w:rFonts w:ascii="Arial" w:eastAsia="宋体" w:hAnsi="Arial" w:cs="Arial"/>
          <w:sz w:val="24"/>
          <w:szCs w:val="24"/>
          <w:lang w:val="en-US" w:eastAsia="zh-CN"/>
        </w:rPr>
      </w:pPr>
      <w:r w:rsidRPr="00B57E27">
        <w:rPr>
          <w:rFonts w:ascii="Arial" w:hAnsi="Arial"/>
          <w:b/>
          <w:sz w:val="24"/>
        </w:rPr>
        <w:t>WID/SID:</w:t>
      </w:r>
      <w:r>
        <w:rPr>
          <w:rFonts w:ascii="Arial" w:hAnsi="Arial" w:cs="Arial"/>
          <w:b/>
          <w:bCs/>
          <w:sz w:val="24"/>
        </w:rPr>
        <w:tab/>
      </w:r>
      <w:r w:rsidR="00A87F86" w:rsidRPr="00A87F86">
        <w:rPr>
          <w:rFonts w:ascii="Arial" w:eastAsia="宋体" w:hAnsi="Arial" w:cs="Arial"/>
          <w:sz w:val="24"/>
          <w:szCs w:val="24"/>
          <w:lang w:eastAsia="zh-CN"/>
        </w:rPr>
        <w:t>NR_Mob_Ph4-Core</w:t>
      </w:r>
    </w:p>
    <w:p w:rsidR="007720EE" w:rsidRPr="000D3833" w:rsidRDefault="002B1180" w:rsidP="00685F90">
      <w:pPr>
        <w:ind w:left="1985" w:hanging="1985"/>
        <w:rPr>
          <w:rFonts w:ascii="Arial" w:eastAsia="宋体" w:hAnsi="Arial"/>
          <w:sz w:val="24"/>
          <w:lang w:eastAsia="zh-CN"/>
        </w:rPr>
      </w:pPr>
      <w:r w:rsidRPr="000D3833">
        <w:rPr>
          <w:rFonts w:ascii="Arial" w:hAnsi="Arial"/>
          <w:b/>
          <w:sz w:val="24"/>
        </w:rPr>
        <w:t>Document for:</w:t>
      </w:r>
      <w:r w:rsidRPr="000D3833">
        <w:rPr>
          <w:rFonts w:ascii="Arial" w:hAnsi="Arial"/>
          <w:sz w:val="24"/>
        </w:rPr>
        <w:tab/>
      </w:r>
      <w:bookmarkStart w:id="2" w:name="DocumentFor"/>
      <w:bookmarkEnd w:id="2"/>
      <w:r w:rsidRPr="000D3833">
        <w:rPr>
          <w:rFonts w:ascii="Arial" w:hAnsi="Arial"/>
          <w:sz w:val="24"/>
        </w:rPr>
        <w:t>Discussion</w:t>
      </w:r>
      <w:r>
        <w:rPr>
          <w:rFonts w:ascii="Arial" w:eastAsiaTheme="minorEastAsia" w:hAnsi="Arial" w:hint="eastAsia"/>
          <w:sz w:val="24"/>
          <w:lang w:eastAsia="zh-CN"/>
        </w:rPr>
        <w:t xml:space="preserve"> </w:t>
      </w:r>
      <w:r w:rsidRPr="000D3833">
        <w:rPr>
          <w:rFonts w:ascii="Arial" w:hAnsi="Arial"/>
          <w:sz w:val="24"/>
          <w:lang w:eastAsia="ja-JP"/>
        </w:rPr>
        <w:t xml:space="preserve">and </w:t>
      </w:r>
      <w:r w:rsidRPr="000D3833">
        <w:rPr>
          <w:rFonts w:ascii="Arial" w:eastAsia="宋体" w:hAnsi="Arial"/>
          <w:sz w:val="24"/>
          <w:lang w:eastAsia="zh-CN"/>
        </w:rPr>
        <w:t>D</w:t>
      </w:r>
      <w:r w:rsidRPr="000D3833">
        <w:rPr>
          <w:rFonts w:ascii="Arial" w:hAnsi="Arial"/>
          <w:sz w:val="24"/>
          <w:lang w:eastAsia="ja-JP"/>
        </w:rPr>
        <w:t>ecision</w:t>
      </w:r>
    </w:p>
    <w:p w:rsidR="007720EE" w:rsidRPr="000D3833" w:rsidRDefault="007720EE" w:rsidP="007720EE">
      <w:pPr>
        <w:pStyle w:val="1"/>
        <w:numPr>
          <w:ilvl w:val="0"/>
          <w:numId w:val="3"/>
        </w:numPr>
      </w:pPr>
      <w:r w:rsidRPr="000D3833">
        <w:t>Introduction</w:t>
      </w:r>
    </w:p>
    <w:p w:rsidR="008937B3" w:rsidRDefault="00C7782A" w:rsidP="00325697">
      <w:pPr>
        <w:jc w:val="both"/>
        <w:rPr>
          <w:rFonts w:eastAsia="宋体"/>
          <w:kern w:val="2"/>
          <w:sz w:val="20"/>
          <w:lang w:eastAsia="zh-CN"/>
        </w:rPr>
      </w:pPr>
      <w:r>
        <w:rPr>
          <w:rFonts w:eastAsia="宋体"/>
          <w:kern w:val="2"/>
          <w:sz w:val="20"/>
          <w:lang w:eastAsia="zh-CN"/>
        </w:rPr>
        <w:t xml:space="preserve">In last </w:t>
      </w:r>
      <w:r w:rsidR="00325697">
        <w:rPr>
          <w:rFonts w:eastAsia="宋体"/>
          <w:kern w:val="2"/>
          <w:sz w:val="20"/>
          <w:lang w:eastAsia="zh-CN"/>
        </w:rPr>
        <w:t xml:space="preserve">few </w:t>
      </w:r>
      <w:r>
        <w:rPr>
          <w:rFonts w:eastAsia="宋体"/>
          <w:kern w:val="2"/>
          <w:sz w:val="20"/>
          <w:lang w:eastAsia="zh-CN"/>
        </w:rPr>
        <w:t>RAN2 meeting</w:t>
      </w:r>
      <w:r w:rsidR="00325697">
        <w:rPr>
          <w:rFonts w:eastAsia="宋体"/>
          <w:kern w:val="2"/>
          <w:sz w:val="20"/>
          <w:lang w:eastAsia="zh-CN"/>
        </w:rPr>
        <w:t>s</w:t>
      </w:r>
      <w:r>
        <w:rPr>
          <w:rFonts w:eastAsia="宋体"/>
          <w:kern w:val="2"/>
          <w:sz w:val="20"/>
          <w:lang w:eastAsia="zh-CN"/>
        </w:rPr>
        <w:t>,</w:t>
      </w:r>
      <w:r w:rsidRPr="0052131E">
        <w:t xml:space="preserve"> </w:t>
      </w:r>
      <w:r>
        <w:rPr>
          <w:rFonts w:eastAsia="宋体"/>
          <w:kern w:val="2"/>
          <w:sz w:val="20"/>
          <w:lang w:eastAsia="zh-CN"/>
        </w:rPr>
        <w:t>the Rel-19 WI of Mobility enhancement was</w:t>
      </w:r>
      <w:r w:rsidRPr="0052131E">
        <w:rPr>
          <w:rFonts w:eastAsia="宋体"/>
          <w:kern w:val="2"/>
          <w:sz w:val="20"/>
          <w:lang w:eastAsia="zh-CN"/>
        </w:rPr>
        <w:t xml:space="preserve"> widely discussed and much progress has been made</w:t>
      </w:r>
      <w:r>
        <w:rPr>
          <w:rFonts w:eastAsia="宋体"/>
          <w:kern w:val="2"/>
          <w:sz w:val="20"/>
          <w:lang w:eastAsia="zh-CN"/>
        </w:rPr>
        <w:t>. Re</w:t>
      </w:r>
      <w:r w:rsidR="00B77716">
        <w:rPr>
          <w:rFonts w:eastAsia="宋体"/>
          <w:kern w:val="2"/>
          <w:sz w:val="20"/>
          <w:lang w:eastAsia="zh-CN"/>
        </w:rPr>
        <w:t xml:space="preserve">garding </w:t>
      </w:r>
      <w:r w:rsidR="00325697">
        <w:rPr>
          <w:rFonts w:eastAsia="宋体"/>
          <w:kern w:val="2"/>
          <w:sz w:val="20"/>
          <w:lang w:eastAsia="zh-CN"/>
        </w:rPr>
        <w:t xml:space="preserve">inter-CU LTM, </w:t>
      </w:r>
      <w:r w:rsidR="008937B3">
        <w:rPr>
          <w:rFonts w:eastAsia="宋体"/>
          <w:kern w:val="2"/>
          <w:sz w:val="20"/>
          <w:lang w:eastAsia="zh-CN"/>
        </w:rPr>
        <w:t>the following agreements were reached in last RAN2 meeting.</w:t>
      </w:r>
    </w:p>
    <w:p w:rsidR="008D301D" w:rsidRPr="006B411F" w:rsidRDefault="001B480F" w:rsidP="008D301D">
      <w:pPr>
        <w:pBdr>
          <w:top w:val="single" w:sz="4" w:space="1" w:color="auto"/>
          <w:left w:val="single" w:sz="4" w:space="4" w:color="auto"/>
          <w:bottom w:val="single" w:sz="4" w:space="1" w:color="auto"/>
          <w:right w:val="single" w:sz="4" w:space="0" w:color="auto"/>
        </w:pBdr>
        <w:tabs>
          <w:tab w:val="left" w:pos="1622"/>
        </w:tabs>
        <w:spacing w:after="0"/>
        <w:ind w:left="1622" w:hanging="363"/>
        <w:rPr>
          <w:b/>
          <w:bCs/>
          <w:sz w:val="18"/>
          <w:szCs w:val="18"/>
          <w:lang w:val="en-US" w:eastAsia="en-GB"/>
        </w:rPr>
      </w:pPr>
      <w:r w:rsidRPr="006B411F">
        <w:rPr>
          <w:b/>
          <w:bCs/>
          <w:sz w:val="18"/>
          <w:szCs w:val="18"/>
          <w:lang w:val="en-US" w:eastAsia="en-GB"/>
        </w:rPr>
        <w:t>Agreements on inter-CU LTM:</w:t>
      </w:r>
    </w:p>
    <w:p w:rsidR="00DC1A20" w:rsidRPr="006B411F" w:rsidRDefault="00DC1A20" w:rsidP="00DC1A20">
      <w:pPr>
        <w:numPr>
          <w:ilvl w:val="0"/>
          <w:numId w:val="36"/>
        </w:numPr>
        <w:pBdr>
          <w:top w:val="single" w:sz="4" w:space="1" w:color="auto"/>
          <w:left w:val="single" w:sz="4" w:space="4" w:color="auto"/>
          <w:bottom w:val="single" w:sz="4" w:space="1" w:color="auto"/>
          <w:right w:val="single" w:sz="4" w:space="0" w:color="auto"/>
        </w:pBdr>
        <w:tabs>
          <w:tab w:val="left" w:pos="1622"/>
        </w:tabs>
        <w:spacing w:before="40" w:after="0"/>
        <w:rPr>
          <w:sz w:val="18"/>
          <w:szCs w:val="18"/>
          <w:lang w:val="en-US" w:eastAsia="en-GB"/>
        </w:rPr>
      </w:pPr>
      <w:r w:rsidRPr="006B411F">
        <w:rPr>
          <w:sz w:val="18"/>
          <w:szCs w:val="18"/>
          <w:lang w:val="en-US" w:eastAsia="en-GB"/>
        </w:rPr>
        <w:t>For inter-CU SCG LTM, introducing the SK counter list in LTM-ConfigSCG-r19, each list associated with one ltm-NoSecurityChangeID.</w:t>
      </w:r>
    </w:p>
    <w:p w:rsidR="00DC1A20" w:rsidRPr="006B411F" w:rsidRDefault="00DC1A20" w:rsidP="00DC1A20">
      <w:pPr>
        <w:numPr>
          <w:ilvl w:val="0"/>
          <w:numId w:val="36"/>
        </w:numPr>
        <w:pBdr>
          <w:top w:val="single" w:sz="4" w:space="1" w:color="auto"/>
          <w:left w:val="single" w:sz="4" w:space="4" w:color="auto"/>
          <w:bottom w:val="single" w:sz="4" w:space="1" w:color="auto"/>
          <w:right w:val="single" w:sz="4" w:space="0" w:color="auto"/>
        </w:pBdr>
        <w:tabs>
          <w:tab w:val="left" w:pos="1622"/>
        </w:tabs>
        <w:spacing w:before="40" w:after="0"/>
        <w:rPr>
          <w:sz w:val="18"/>
          <w:szCs w:val="18"/>
          <w:lang w:val="en-US" w:eastAsia="en-GB"/>
        </w:rPr>
      </w:pPr>
      <w:r w:rsidRPr="006B411F">
        <w:rPr>
          <w:sz w:val="18"/>
          <w:szCs w:val="18"/>
          <w:lang w:val="en-US" w:eastAsia="en-GB"/>
        </w:rPr>
        <w:t>Reuse the selectedSK-Counter-r18 to indicate the selected SK counter upon the execution of inter-CU SCG LTM.</w:t>
      </w:r>
    </w:p>
    <w:p w:rsidR="00DC1A20" w:rsidRPr="006B411F" w:rsidRDefault="00DC1A20" w:rsidP="00DC1A20">
      <w:pPr>
        <w:numPr>
          <w:ilvl w:val="0"/>
          <w:numId w:val="36"/>
        </w:numPr>
        <w:pBdr>
          <w:top w:val="single" w:sz="4" w:space="1" w:color="auto"/>
          <w:left w:val="single" w:sz="4" w:space="4" w:color="auto"/>
          <w:bottom w:val="single" w:sz="4" w:space="1" w:color="auto"/>
          <w:right w:val="single" w:sz="4" w:space="0" w:color="auto"/>
        </w:pBdr>
        <w:tabs>
          <w:tab w:val="left" w:pos="1622"/>
        </w:tabs>
        <w:spacing w:before="40" w:after="0"/>
        <w:rPr>
          <w:sz w:val="18"/>
          <w:szCs w:val="18"/>
          <w:lang w:val="en-US" w:eastAsia="en-GB"/>
        </w:rPr>
      </w:pPr>
      <w:r w:rsidRPr="006B411F">
        <w:rPr>
          <w:sz w:val="18"/>
          <w:szCs w:val="18"/>
          <w:lang w:val="en-US" w:eastAsia="en-GB"/>
        </w:rPr>
        <w:t>The reference configuration related to inter-SN LTM is included within the new ltm-ConfigSCG field.</w:t>
      </w:r>
    </w:p>
    <w:p w:rsidR="00DC1A20" w:rsidRPr="006B411F" w:rsidRDefault="00DC1A20" w:rsidP="00DC1A20">
      <w:pPr>
        <w:numPr>
          <w:ilvl w:val="0"/>
          <w:numId w:val="36"/>
        </w:numPr>
        <w:pBdr>
          <w:top w:val="single" w:sz="4" w:space="1" w:color="auto"/>
          <w:left w:val="single" w:sz="4" w:space="4" w:color="auto"/>
          <w:bottom w:val="single" w:sz="4" w:space="1" w:color="auto"/>
          <w:right w:val="single" w:sz="4" w:space="0" w:color="auto"/>
        </w:pBdr>
        <w:tabs>
          <w:tab w:val="left" w:pos="1622"/>
        </w:tabs>
        <w:spacing w:before="40" w:after="0"/>
        <w:rPr>
          <w:sz w:val="18"/>
          <w:szCs w:val="18"/>
          <w:lang w:val="en-US" w:eastAsia="en-GB"/>
        </w:rPr>
      </w:pPr>
      <w:r w:rsidRPr="006B411F">
        <w:rPr>
          <w:sz w:val="18"/>
          <w:szCs w:val="18"/>
          <w:lang w:val="en-US" w:eastAsia="en-GB"/>
        </w:rPr>
        <w:t>UE does not combine reference configurations from ltm-Config and ltm-ConfigSCG.</w:t>
      </w:r>
    </w:p>
    <w:p w:rsidR="00DC1A20" w:rsidRPr="006B411F" w:rsidRDefault="00DC1A20" w:rsidP="00DC1A20">
      <w:pPr>
        <w:numPr>
          <w:ilvl w:val="0"/>
          <w:numId w:val="36"/>
        </w:numPr>
        <w:pBdr>
          <w:top w:val="single" w:sz="4" w:space="1" w:color="auto"/>
          <w:left w:val="single" w:sz="4" w:space="4" w:color="auto"/>
          <w:bottom w:val="single" w:sz="4" w:space="1" w:color="auto"/>
          <w:right w:val="single" w:sz="4" w:space="0" w:color="auto"/>
        </w:pBdr>
        <w:tabs>
          <w:tab w:val="left" w:pos="1622"/>
        </w:tabs>
        <w:spacing w:before="40" w:after="0"/>
        <w:rPr>
          <w:sz w:val="18"/>
          <w:szCs w:val="18"/>
          <w:lang w:val="en-US" w:eastAsia="en-GB"/>
        </w:rPr>
      </w:pPr>
      <w:r w:rsidRPr="006B411F">
        <w:rPr>
          <w:sz w:val="18"/>
          <w:szCs w:val="18"/>
          <w:lang w:val="en-US" w:eastAsia="en-GB"/>
        </w:rPr>
        <w:t>FFS whether only one indication is needed to indicate LTM configuration as complete configuration.</w:t>
      </w:r>
    </w:p>
    <w:p w:rsidR="00DC1A20" w:rsidRPr="006B411F" w:rsidRDefault="00DC1A20" w:rsidP="00DC1A20">
      <w:pPr>
        <w:numPr>
          <w:ilvl w:val="0"/>
          <w:numId w:val="36"/>
        </w:numPr>
        <w:pBdr>
          <w:top w:val="single" w:sz="4" w:space="1" w:color="auto"/>
          <w:left w:val="single" w:sz="4" w:space="4" w:color="auto"/>
          <w:bottom w:val="single" w:sz="4" w:space="1" w:color="auto"/>
          <w:right w:val="single" w:sz="4" w:space="0" w:color="auto"/>
        </w:pBdr>
        <w:tabs>
          <w:tab w:val="left" w:pos="1622"/>
        </w:tabs>
        <w:spacing w:before="40" w:after="0"/>
        <w:rPr>
          <w:sz w:val="18"/>
          <w:szCs w:val="18"/>
          <w:lang w:val="en-US" w:eastAsia="en-GB"/>
        </w:rPr>
      </w:pPr>
      <w:r w:rsidRPr="006B411F">
        <w:rPr>
          <w:sz w:val="18"/>
          <w:szCs w:val="18"/>
          <w:lang w:val="en-US" w:eastAsia="en-GB"/>
        </w:rPr>
        <w:t>The existing field mrdc-ReleaseAndAdd is always included when SCG configuration is included during an MCG LTM execution. Can be revisited if there is any issue.</w:t>
      </w:r>
    </w:p>
    <w:p w:rsidR="00DC1A20" w:rsidRPr="006B411F" w:rsidRDefault="00DC1A20" w:rsidP="00DC1A20">
      <w:pPr>
        <w:numPr>
          <w:ilvl w:val="0"/>
          <w:numId w:val="36"/>
        </w:numPr>
        <w:pBdr>
          <w:top w:val="single" w:sz="4" w:space="1" w:color="auto"/>
          <w:left w:val="single" w:sz="4" w:space="4" w:color="auto"/>
          <w:bottom w:val="single" w:sz="4" w:space="1" w:color="auto"/>
          <w:right w:val="single" w:sz="4" w:space="0" w:color="auto"/>
        </w:pBdr>
        <w:tabs>
          <w:tab w:val="left" w:pos="1622"/>
        </w:tabs>
        <w:spacing w:before="40" w:after="0"/>
        <w:rPr>
          <w:sz w:val="18"/>
          <w:szCs w:val="18"/>
          <w:lang w:val="en-US" w:eastAsia="en-GB"/>
        </w:rPr>
      </w:pPr>
      <w:r w:rsidRPr="006B411F">
        <w:rPr>
          <w:sz w:val="18"/>
          <w:szCs w:val="18"/>
          <w:lang w:val="en-US" w:eastAsia="en-GB"/>
        </w:rPr>
        <w:t>The release of the LTM configuration (MCG or SCG) follows the Rel-18 principles.</w:t>
      </w:r>
    </w:p>
    <w:p w:rsidR="00DC1A20" w:rsidRPr="006B411F" w:rsidRDefault="00DC1A20" w:rsidP="00DC1A20">
      <w:pPr>
        <w:numPr>
          <w:ilvl w:val="0"/>
          <w:numId w:val="36"/>
        </w:numPr>
        <w:pBdr>
          <w:top w:val="single" w:sz="4" w:space="1" w:color="auto"/>
          <w:left w:val="single" w:sz="4" w:space="4" w:color="auto"/>
          <w:bottom w:val="single" w:sz="4" w:space="1" w:color="auto"/>
          <w:right w:val="single" w:sz="4" w:space="0" w:color="auto"/>
        </w:pBdr>
        <w:tabs>
          <w:tab w:val="left" w:pos="1622"/>
        </w:tabs>
        <w:spacing w:before="40" w:after="0"/>
        <w:rPr>
          <w:sz w:val="18"/>
          <w:szCs w:val="18"/>
          <w:lang w:val="en-US" w:eastAsia="en-GB"/>
        </w:rPr>
      </w:pPr>
      <w:r w:rsidRPr="006B411F">
        <w:rPr>
          <w:sz w:val="18"/>
          <w:szCs w:val="18"/>
          <w:lang w:val="en-US" w:eastAsia="en-GB"/>
        </w:rPr>
        <w:t>A maximum number of 8 candidate configurations (LTM plus CLTM candidate configurations) can be configured.</w:t>
      </w:r>
    </w:p>
    <w:p w:rsidR="00DC1A20" w:rsidRPr="006B411F" w:rsidRDefault="00DC1A20" w:rsidP="00DC1A20">
      <w:pPr>
        <w:numPr>
          <w:ilvl w:val="0"/>
          <w:numId w:val="36"/>
        </w:numPr>
        <w:pBdr>
          <w:top w:val="single" w:sz="4" w:space="1" w:color="auto"/>
          <w:left w:val="single" w:sz="4" w:space="4" w:color="auto"/>
          <w:bottom w:val="single" w:sz="4" w:space="1" w:color="auto"/>
          <w:right w:val="single" w:sz="4" w:space="0" w:color="auto"/>
        </w:pBdr>
        <w:tabs>
          <w:tab w:val="left" w:pos="1622"/>
        </w:tabs>
        <w:spacing w:before="40" w:after="0"/>
        <w:rPr>
          <w:sz w:val="18"/>
          <w:szCs w:val="18"/>
          <w:lang w:val="en-US" w:eastAsia="en-GB"/>
        </w:rPr>
      </w:pPr>
      <w:r w:rsidRPr="006B411F">
        <w:rPr>
          <w:sz w:val="18"/>
          <w:szCs w:val="18"/>
          <w:lang w:val="en-US" w:eastAsia="en-GB"/>
        </w:rPr>
        <w:t>Add extension mark “…” to LTM-ConfigSCG-r19, adopt the principle that fields only applicable to inter-CU SCG change should be defined in the root of LTM-ConfigSCG-r19, not LTM-Config-r18.</w:t>
      </w:r>
    </w:p>
    <w:p w:rsidR="007059DF" w:rsidRPr="006B411F" w:rsidRDefault="007059DF" w:rsidP="007059DF">
      <w:pPr>
        <w:numPr>
          <w:ilvl w:val="0"/>
          <w:numId w:val="36"/>
        </w:numPr>
        <w:pBdr>
          <w:top w:val="single" w:sz="4" w:space="1" w:color="auto"/>
          <w:left w:val="single" w:sz="4" w:space="4" w:color="auto"/>
          <w:bottom w:val="single" w:sz="4" w:space="1" w:color="auto"/>
          <w:right w:val="single" w:sz="4" w:space="0" w:color="auto"/>
        </w:pBdr>
        <w:tabs>
          <w:tab w:val="left" w:pos="1622"/>
        </w:tabs>
        <w:spacing w:before="40" w:after="0"/>
        <w:rPr>
          <w:sz w:val="18"/>
          <w:szCs w:val="18"/>
          <w:lang w:val="en-US" w:eastAsia="en-GB"/>
        </w:rPr>
      </w:pPr>
      <w:r w:rsidRPr="006B411F">
        <w:rPr>
          <w:sz w:val="18"/>
          <w:szCs w:val="18"/>
          <w:lang w:val="en-US" w:eastAsia="en-GB"/>
        </w:rPr>
        <w:t>Using the term “LTM” to represent “intra-CU LTM” and “inter-CU LTM” in MAC specification, and introduce separate term for “conditional intra-CU LTM” in the specification(s).</w:t>
      </w:r>
    </w:p>
    <w:p w:rsidR="007059DF" w:rsidRPr="006B411F" w:rsidRDefault="007059DF" w:rsidP="007059DF">
      <w:pPr>
        <w:numPr>
          <w:ilvl w:val="0"/>
          <w:numId w:val="36"/>
        </w:numPr>
        <w:pBdr>
          <w:top w:val="single" w:sz="4" w:space="1" w:color="auto"/>
          <w:left w:val="single" w:sz="4" w:space="4" w:color="auto"/>
          <w:bottom w:val="single" w:sz="4" w:space="1" w:color="auto"/>
          <w:right w:val="single" w:sz="4" w:space="0" w:color="auto"/>
        </w:pBdr>
        <w:tabs>
          <w:tab w:val="left" w:pos="1622"/>
        </w:tabs>
        <w:spacing w:before="40" w:after="0"/>
        <w:rPr>
          <w:sz w:val="18"/>
          <w:szCs w:val="18"/>
          <w:lang w:val="en-US" w:eastAsia="en-GB"/>
        </w:rPr>
      </w:pPr>
      <w:r w:rsidRPr="006B411F">
        <w:rPr>
          <w:sz w:val="18"/>
          <w:szCs w:val="18"/>
          <w:lang w:val="en-US" w:eastAsia="en-GB"/>
        </w:rPr>
        <w:t>Same as Rel-18 intra-CU LTM, Rel-19 inter-CU LTM could coexist with CovE, (e)RedCap, while couldn’t coexist with NRU. FFS on MIMO 2TA and NES.</w:t>
      </w:r>
    </w:p>
    <w:p w:rsidR="007059DF" w:rsidRPr="006B411F" w:rsidRDefault="007059DF" w:rsidP="007059DF">
      <w:pPr>
        <w:numPr>
          <w:ilvl w:val="0"/>
          <w:numId w:val="36"/>
        </w:numPr>
        <w:pBdr>
          <w:top w:val="single" w:sz="4" w:space="1" w:color="auto"/>
          <w:left w:val="single" w:sz="4" w:space="4" w:color="auto"/>
          <w:bottom w:val="single" w:sz="4" w:space="1" w:color="auto"/>
          <w:right w:val="single" w:sz="4" w:space="0" w:color="auto"/>
        </w:pBdr>
        <w:tabs>
          <w:tab w:val="left" w:pos="1622"/>
        </w:tabs>
        <w:spacing w:before="40" w:after="0"/>
        <w:rPr>
          <w:sz w:val="18"/>
          <w:szCs w:val="18"/>
          <w:lang w:val="en-US" w:eastAsia="en-GB"/>
        </w:rPr>
      </w:pPr>
      <w:r w:rsidRPr="006B411F">
        <w:rPr>
          <w:sz w:val="18"/>
          <w:szCs w:val="18"/>
          <w:lang w:val="en-US" w:eastAsia="en-GB"/>
        </w:rPr>
        <w:t>Same as Rel-18 intra-CU LTM, CFRA resource configuration could be included in LTM cell switch command MAC CE for Rel-19 inter-CU LTM.</w:t>
      </w:r>
    </w:p>
    <w:p w:rsidR="007059DF" w:rsidRPr="006B411F" w:rsidRDefault="007059DF" w:rsidP="007059DF">
      <w:pPr>
        <w:numPr>
          <w:ilvl w:val="0"/>
          <w:numId w:val="36"/>
        </w:numPr>
        <w:pBdr>
          <w:top w:val="single" w:sz="4" w:space="1" w:color="auto"/>
          <w:left w:val="single" w:sz="4" w:space="4" w:color="auto"/>
          <w:bottom w:val="single" w:sz="4" w:space="1" w:color="auto"/>
          <w:right w:val="single" w:sz="4" w:space="0" w:color="auto"/>
        </w:pBdr>
        <w:tabs>
          <w:tab w:val="left" w:pos="1622"/>
        </w:tabs>
        <w:spacing w:before="40" w:after="0"/>
        <w:rPr>
          <w:sz w:val="18"/>
          <w:szCs w:val="18"/>
          <w:lang w:val="en-US" w:eastAsia="en-GB"/>
        </w:rPr>
      </w:pPr>
      <w:r w:rsidRPr="006B411F">
        <w:rPr>
          <w:sz w:val="18"/>
          <w:szCs w:val="18"/>
          <w:lang w:val="en-US" w:eastAsia="en-GB"/>
        </w:rPr>
        <w:t>For inter-CU MCG LTM, when Rel-19 ID of candidate cell is different from serving cell, the UE performs PDCP re-establishment for SRB1/SRB2.</w:t>
      </w:r>
    </w:p>
    <w:p w:rsidR="007059DF" w:rsidRPr="006B411F" w:rsidRDefault="007059DF" w:rsidP="007059DF">
      <w:pPr>
        <w:numPr>
          <w:ilvl w:val="0"/>
          <w:numId w:val="36"/>
        </w:numPr>
        <w:pBdr>
          <w:top w:val="single" w:sz="4" w:space="1" w:color="auto"/>
          <w:left w:val="single" w:sz="4" w:space="4" w:color="auto"/>
          <w:bottom w:val="single" w:sz="4" w:space="1" w:color="auto"/>
          <w:right w:val="single" w:sz="4" w:space="0" w:color="auto"/>
        </w:pBdr>
        <w:tabs>
          <w:tab w:val="left" w:pos="1622"/>
        </w:tabs>
        <w:spacing w:before="40" w:after="0"/>
        <w:rPr>
          <w:sz w:val="18"/>
          <w:szCs w:val="18"/>
          <w:lang w:val="en-US" w:eastAsia="en-GB"/>
        </w:rPr>
      </w:pPr>
      <w:r w:rsidRPr="006B411F">
        <w:rPr>
          <w:sz w:val="18"/>
          <w:szCs w:val="18"/>
          <w:lang w:val="en-US" w:eastAsia="en-GB"/>
        </w:rPr>
        <w:t>For inter-CU MCG LTM, when the Rel-19 ID of candidate cell is the same with serving cell, the UE performs PDCP SDU discard for SRB1/SRB2.</w:t>
      </w:r>
    </w:p>
    <w:p w:rsidR="00DC1A20" w:rsidRPr="006B411F" w:rsidRDefault="007059DF" w:rsidP="007059DF">
      <w:pPr>
        <w:numPr>
          <w:ilvl w:val="0"/>
          <w:numId w:val="36"/>
        </w:numPr>
        <w:pBdr>
          <w:top w:val="single" w:sz="4" w:space="1" w:color="auto"/>
          <w:left w:val="single" w:sz="4" w:space="4" w:color="auto"/>
          <w:bottom w:val="single" w:sz="4" w:space="1" w:color="auto"/>
          <w:right w:val="single" w:sz="4" w:space="0" w:color="auto"/>
        </w:pBdr>
        <w:tabs>
          <w:tab w:val="left" w:pos="1622"/>
        </w:tabs>
        <w:spacing w:before="40" w:after="0"/>
        <w:rPr>
          <w:sz w:val="18"/>
          <w:szCs w:val="18"/>
          <w:lang w:val="en-US" w:eastAsia="en-GB"/>
        </w:rPr>
      </w:pPr>
      <w:r w:rsidRPr="006B411F">
        <w:rPr>
          <w:sz w:val="18"/>
          <w:szCs w:val="18"/>
          <w:lang w:val="en-US" w:eastAsia="en-GB"/>
        </w:rPr>
        <w:t>How to support shared RACH resources for inter-CU LTM is left to RAN3</w:t>
      </w:r>
    </w:p>
    <w:p w:rsidR="004B4EB9" w:rsidRDefault="00F20E95" w:rsidP="00325697">
      <w:pPr>
        <w:jc w:val="both"/>
        <w:rPr>
          <w:rFonts w:eastAsia="宋体"/>
          <w:kern w:val="2"/>
          <w:sz w:val="20"/>
          <w:lang w:eastAsia="zh-CN"/>
        </w:rPr>
      </w:pPr>
      <w:r>
        <w:rPr>
          <w:rFonts w:eastAsia="宋体"/>
          <w:kern w:val="2"/>
          <w:sz w:val="20"/>
          <w:lang w:eastAsia="zh-CN"/>
        </w:rPr>
        <w:t xml:space="preserve">However, </w:t>
      </w:r>
      <w:r w:rsidR="00451EA4">
        <w:rPr>
          <w:rFonts w:eastAsia="宋体"/>
          <w:kern w:val="2"/>
          <w:sz w:val="20"/>
          <w:lang w:eastAsia="zh-CN"/>
        </w:rPr>
        <w:t>there are still some</w:t>
      </w:r>
      <w:r w:rsidR="00C23C2F">
        <w:rPr>
          <w:rFonts w:eastAsia="宋体"/>
          <w:kern w:val="2"/>
          <w:sz w:val="20"/>
          <w:lang w:eastAsia="zh-CN"/>
        </w:rPr>
        <w:t xml:space="preserve"> </w:t>
      </w:r>
      <w:r w:rsidR="00C23C2F" w:rsidRPr="00DA211A">
        <w:rPr>
          <w:rFonts w:eastAsia="宋体"/>
          <w:kern w:val="2"/>
          <w:sz w:val="20"/>
          <w:lang w:eastAsia="zh-CN"/>
        </w:rPr>
        <w:t>open is</w:t>
      </w:r>
      <w:r w:rsidR="00C23C2F">
        <w:rPr>
          <w:rFonts w:eastAsia="宋体"/>
          <w:kern w:val="2"/>
          <w:sz w:val="20"/>
          <w:lang w:eastAsia="zh-CN"/>
        </w:rPr>
        <w:t xml:space="preserve">sues on the details of inter-CU LTM </w:t>
      </w:r>
      <w:r w:rsidR="00931B2B">
        <w:rPr>
          <w:rFonts w:eastAsia="宋体"/>
          <w:kern w:val="2"/>
          <w:sz w:val="20"/>
          <w:lang w:eastAsia="zh-CN"/>
        </w:rPr>
        <w:t>in</w:t>
      </w:r>
      <w:r w:rsidR="00BB7126">
        <w:rPr>
          <w:rFonts w:eastAsia="宋体"/>
          <w:kern w:val="2"/>
          <w:sz w:val="20"/>
          <w:lang w:eastAsia="zh-CN"/>
        </w:rPr>
        <w:t xml:space="preserve"> both non-DC and</w:t>
      </w:r>
      <w:r w:rsidR="00931B2B">
        <w:rPr>
          <w:rFonts w:eastAsia="宋体"/>
          <w:kern w:val="2"/>
          <w:sz w:val="20"/>
          <w:lang w:eastAsia="zh-CN"/>
        </w:rPr>
        <w:t xml:space="preserve"> DC</w:t>
      </w:r>
      <w:r w:rsidR="00BB7126">
        <w:rPr>
          <w:rFonts w:eastAsia="宋体"/>
          <w:kern w:val="2"/>
          <w:sz w:val="20"/>
          <w:lang w:eastAsia="zh-CN"/>
        </w:rPr>
        <w:t xml:space="preserve"> scenario</w:t>
      </w:r>
      <w:r w:rsidR="00294F52">
        <w:rPr>
          <w:rFonts w:eastAsia="宋体"/>
          <w:kern w:val="2"/>
          <w:sz w:val="20"/>
          <w:lang w:eastAsia="zh-CN"/>
        </w:rPr>
        <w:t>s</w:t>
      </w:r>
      <w:r w:rsidR="00C23C2F">
        <w:rPr>
          <w:rFonts w:eastAsia="宋体"/>
          <w:kern w:val="2"/>
          <w:sz w:val="20"/>
          <w:lang w:eastAsia="zh-CN"/>
        </w:rPr>
        <w:t xml:space="preserve">. </w:t>
      </w:r>
      <w:r w:rsidR="004B4EB9" w:rsidRPr="00A9272C">
        <w:rPr>
          <w:rFonts w:eastAsia="宋体" w:hint="eastAsia"/>
          <w:kern w:val="2"/>
          <w:sz w:val="20"/>
          <w:lang w:eastAsia="zh-CN"/>
        </w:rPr>
        <w:t>In this contribution, we would like to share our opinions on</w:t>
      </w:r>
      <w:r w:rsidR="004B4EB9">
        <w:rPr>
          <w:rFonts w:eastAsia="宋体"/>
          <w:kern w:val="2"/>
          <w:sz w:val="20"/>
          <w:lang w:eastAsia="zh-CN"/>
        </w:rPr>
        <w:t xml:space="preserve"> </w:t>
      </w:r>
      <w:r w:rsidR="00BB7126">
        <w:rPr>
          <w:rFonts w:eastAsia="宋体"/>
          <w:kern w:val="2"/>
          <w:sz w:val="20"/>
          <w:lang w:eastAsia="zh-CN"/>
        </w:rPr>
        <w:t xml:space="preserve">the following remaining issues for </w:t>
      </w:r>
      <w:r w:rsidR="002871D0">
        <w:rPr>
          <w:rFonts w:eastAsia="宋体"/>
          <w:kern w:val="2"/>
          <w:sz w:val="20"/>
          <w:lang w:eastAsia="zh-CN"/>
        </w:rPr>
        <w:t xml:space="preserve">inter-CU </w:t>
      </w:r>
      <w:r w:rsidR="004B4EB9">
        <w:rPr>
          <w:rFonts w:eastAsia="宋体"/>
          <w:kern w:val="2"/>
          <w:sz w:val="20"/>
          <w:lang w:eastAsia="zh-CN"/>
        </w:rPr>
        <w:t>LTM.</w:t>
      </w:r>
    </w:p>
    <w:p w:rsidR="00911883" w:rsidRDefault="00911883" w:rsidP="00911883">
      <w:pPr>
        <w:pStyle w:val="a8"/>
        <w:numPr>
          <w:ilvl w:val="0"/>
          <w:numId w:val="23"/>
        </w:numPr>
        <w:ind w:firstLineChars="0"/>
        <w:jc w:val="both"/>
        <w:rPr>
          <w:rFonts w:eastAsia="宋体"/>
          <w:kern w:val="2"/>
          <w:sz w:val="20"/>
          <w:lang w:eastAsia="zh-CN"/>
        </w:rPr>
      </w:pPr>
      <w:r w:rsidRPr="00C87DCB">
        <w:rPr>
          <w:rFonts w:eastAsia="宋体"/>
          <w:kern w:val="2"/>
          <w:sz w:val="20"/>
          <w:lang w:eastAsia="zh-CN"/>
        </w:rPr>
        <w:t xml:space="preserve">Security key </w:t>
      </w:r>
      <w:r>
        <w:rPr>
          <w:rFonts w:eastAsia="宋体"/>
          <w:kern w:val="2"/>
          <w:sz w:val="20"/>
          <w:lang w:eastAsia="zh-CN"/>
        </w:rPr>
        <w:t>handling for inter-CU LTM in non-DC case;</w:t>
      </w:r>
    </w:p>
    <w:p w:rsidR="002F7179" w:rsidRPr="00911883" w:rsidRDefault="002F7179" w:rsidP="00911883">
      <w:pPr>
        <w:pStyle w:val="a8"/>
        <w:numPr>
          <w:ilvl w:val="0"/>
          <w:numId w:val="23"/>
        </w:numPr>
        <w:ind w:firstLineChars="0"/>
        <w:jc w:val="both"/>
        <w:rPr>
          <w:rFonts w:eastAsia="宋体"/>
          <w:kern w:val="2"/>
          <w:sz w:val="20"/>
          <w:lang w:eastAsia="zh-CN"/>
        </w:rPr>
      </w:pPr>
      <w:r>
        <w:rPr>
          <w:rFonts w:eastAsia="宋体"/>
          <w:kern w:val="2"/>
          <w:sz w:val="20"/>
          <w:lang w:eastAsia="zh-CN"/>
        </w:rPr>
        <w:t>Fast recovery handling for inter-CU LTM;</w:t>
      </w:r>
    </w:p>
    <w:p w:rsidR="00C87DCB" w:rsidRDefault="003166A6" w:rsidP="00C87DCB">
      <w:pPr>
        <w:pStyle w:val="a8"/>
        <w:numPr>
          <w:ilvl w:val="0"/>
          <w:numId w:val="23"/>
        </w:numPr>
        <w:ind w:firstLineChars="0"/>
        <w:jc w:val="both"/>
        <w:rPr>
          <w:rFonts w:eastAsia="宋体"/>
          <w:kern w:val="2"/>
          <w:sz w:val="20"/>
          <w:lang w:eastAsia="zh-CN"/>
        </w:rPr>
      </w:pPr>
      <w:r>
        <w:rPr>
          <w:rFonts w:eastAsia="宋体"/>
          <w:kern w:val="2"/>
          <w:sz w:val="20"/>
          <w:lang w:eastAsia="zh-CN"/>
        </w:rPr>
        <w:t>Coexistence of one-shot LTM and subsequent LTM</w:t>
      </w:r>
      <w:r w:rsidR="00F54843">
        <w:rPr>
          <w:rFonts w:eastAsia="宋体"/>
          <w:kern w:val="2"/>
          <w:sz w:val="20"/>
          <w:lang w:eastAsia="zh-CN"/>
        </w:rPr>
        <w:t>;</w:t>
      </w:r>
    </w:p>
    <w:p w:rsidR="00911883" w:rsidRPr="00A322E0" w:rsidRDefault="005E56F8" w:rsidP="00A322E0">
      <w:pPr>
        <w:pStyle w:val="a8"/>
        <w:numPr>
          <w:ilvl w:val="0"/>
          <w:numId w:val="23"/>
        </w:numPr>
        <w:ind w:firstLineChars="0"/>
        <w:jc w:val="both"/>
        <w:rPr>
          <w:rFonts w:eastAsia="宋体"/>
          <w:kern w:val="2"/>
          <w:sz w:val="20"/>
          <w:lang w:eastAsia="zh-CN"/>
        </w:rPr>
      </w:pPr>
      <w:r>
        <w:rPr>
          <w:rFonts w:eastAsia="宋体"/>
          <w:kern w:val="2"/>
          <w:sz w:val="20"/>
          <w:lang w:eastAsia="zh-CN"/>
        </w:rPr>
        <w:t>I</w:t>
      </w:r>
      <w:r w:rsidR="00A73769" w:rsidRPr="00A73769">
        <w:rPr>
          <w:rFonts w:eastAsia="宋体"/>
          <w:kern w:val="2"/>
          <w:sz w:val="20"/>
          <w:lang w:eastAsia="zh-CN"/>
        </w:rPr>
        <w:t>nter-C</w:t>
      </w:r>
      <w:r w:rsidR="000D09E7">
        <w:rPr>
          <w:rFonts w:eastAsia="宋体"/>
          <w:kern w:val="2"/>
          <w:sz w:val="20"/>
          <w:lang w:eastAsia="zh-CN"/>
        </w:rPr>
        <w:t>U MCG LTM</w:t>
      </w:r>
      <w:r w:rsidR="002E0D29">
        <w:rPr>
          <w:rFonts w:eastAsia="宋体"/>
          <w:kern w:val="2"/>
          <w:sz w:val="20"/>
          <w:lang w:eastAsia="zh-CN"/>
        </w:rPr>
        <w:t>.</w:t>
      </w:r>
    </w:p>
    <w:p w:rsidR="007720EE" w:rsidRPr="0002552C" w:rsidRDefault="007720EE" w:rsidP="007720EE">
      <w:pPr>
        <w:pStyle w:val="1"/>
        <w:numPr>
          <w:ilvl w:val="0"/>
          <w:numId w:val="3"/>
        </w:numPr>
      </w:pPr>
      <w:r w:rsidRPr="0002552C">
        <w:lastRenderedPageBreak/>
        <w:t>Discussion</w:t>
      </w:r>
    </w:p>
    <w:p w:rsidR="00C5188D" w:rsidRPr="000D60DD" w:rsidRDefault="00C5188D" w:rsidP="00C5188D">
      <w:pPr>
        <w:pStyle w:val="2"/>
        <w:rPr>
          <w:lang w:eastAsia="zh-CN"/>
        </w:rPr>
      </w:pPr>
      <w:r>
        <w:rPr>
          <w:lang w:eastAsia="zh-CN"/>
        </w:rPr>
        <w:t>S</w:t>
      </w:r>
      <w:r w:rsidRPr="0043552A">
        <w:rPr>
          <w:lang w:eastAsia="zh-CN"/>
        </w:rPr>
        <w:t>ecurity key handli</w:t>
      </w:r>
      <w:r>
        <w:rPr>
          <w:lang w:eastAsia="zh-CN"/>
        </w:rPr>
        <w:t xml:space="preserve">ng for </w:t>
      </w:r>
      <w:r>
        <w:rPr>
          <w:rFonts w:eastAsiaTheme="minorEastAsia"/>
          <w:lang w:eastAsia="zh-CN"/>
        </w:rPr>
        <w:t>inter-CU LTM in non-DC case</w:t>
      </w:r>
    </w:p>
    <w:p w:rsidR="00C5188D" w:rsidRDefault="00C5188D" w:rsidP="00C5188D">
      <w:pPr>
        <w:spacing w:before="120"/>
        <w:jc w:val="both"/>
        <w:rPr>
          <w:rFonts w:eastAsia="宋体"/>
          <w:kern w:val="2"/>
          <w:sz w:val="20"/>
          <w:lang w:eastAsia="zh-CN"/>
        </w:rPr>
      </w:pPr>
      <w:r>
        <w:rPr>
          <w:rFonts w:eastAsia="宋体"/>
          <w:kern w:val="2"/>
          <w:sz w:val="20"/>
          <w:lang w:eastAsia="zh-CN"/>
        </w:rPr>
        <w:t xml:space="preserve">In Rel-18, </w:t>
      </w:r>
      <w:r w:rsidRPr="00643E37">
        <w:rPr>
          <w:rFonts w:eastAsia="宋体"/>
          <w:kern w:val="2"/>
          <w:sz w:val="20"/>
          <w:lang w:eastAsia="zh-CN"/>
        </w:rPr>
        <w:t>subsequent LTM for</w:t>
      </w:r>
      <w:r>
        <w:rPr>
          <w:rFonts w:eastAsia="宋体"/>
          <w:kern w:val="2"/>
          <w:sz w:val="20"/>
          <w:lang w:eastAsia="zh-CN"/>
        </w:rPr>
        <w:t xml:space="preserve"> intra-CU scenario is supported and security key is maintained upon an LTM cell switch. </w:t>
      </w:r>
      <w:r w:rsidRPr="00643E37">
        <w:rPr>
          <w:rFonts w:eastAsia="宋体"/>
          <w:kern w:val="2"/>
          <w:sz w:val="20"/>
          <w:lang w:eastAsia="zh-CN"/>
        </w:rPr>
        <w:t xml:space="preserve">For inter-CU LTM, the handover parameters exchanged between gNBs, and then needs to be transmitted over Uu interface. Frequent update of handover parameters results in high inter-node singling overhead. By supporting subsequent LTM, the signalling overhead for over Xn and Uu interface can be reduced to a certain extent. </w:t>
      </w:r>
      <w:r>
        <w:rPr>
          <w:rFonts w:eastAsia="宋体"/>
          <w:kern w:val="2"/>
          <w:sz w:val="20"/>
          <w:lang w:eastAsia="zh-CN"/>
        </w:rPr>
        <w:t xml:space="preserve">Thus, subsequent LTM for inter-CU scenario will also be supported in Rel-19. </w:t>
      </w:r>
    </w:p>
    <w:p w:rsidR="00C5188D" w:rsidRDefault="00C5188D" w:rsidP="00C5188D">
      <w:pPr>
        <w:spacing w:before="120"/>
        <w:jc w:val="both"/>
        <w:rPr>
          <w:rFonts w:eastAsia="宋体"/>
          <w:kern w:val="2"/>
          <w:sz w:val="20"/>
          <w:lang w:eastAsia="zh-CN"/>
        </w:rPr>
      </w:pPr>
      <w:r>
        <w:rPr>
          <w:rFonts w:eastAsia="宋体"/>
          <w:kern w:val="2"/>
          <w:sz w:val="20"/>
          <w:lang w:eastAsia="zh-CN"/>
        </w:rPr>
        <w:t>To support inter-CU subsequent LTM, how to handling the security key update is the most e</w:t>
      </w:r>
      <w:r w:rsidRPr="008749F4">
        <w:rPr>
          <w:rFonts w:eastAsia="宋体"/>
          <w:kern w:val="2"/>
          <w:sz w:val="20"/>
          <w:lang w:eastAsia="zh-CN"/>
        </w:rPr>
        <w:t>ssential</w:t>
      </w:r>
      <w:r>
        <w:rPr>
          <w:rFonts w:eastAsia="宋体"/>
          <w:kern w:val="2"/>
          <w:sz w:val="20"/>
          <w:lang w:eastAsia="zh-CN"/>
        </w:rPr>
        <w:t xml:space="preserve"> issue to be solved, which also involves coordination with RAN3/SA3.</w:t>
      </w:r>
      <w:r w:rsidR="00C52CE9">
        <w:rPr>
          <w:rFonts w:eastAsia="宋体"/>
          <w:kern w:val="2"/>
          <w:sz w:val="20"/>
          <w:lang w:eastAsia="zh-CN"/>
        </w:rPr>
        <w:t xml:space="preserve"> In RAN2#128</w:t>
      </w:r>
      <w:r>
        <w:rPr>
          <w:rFonts w:eastAsia="宋体"/>
          <w:kern w:val="2"/>
          <w:sz w:val="20"/>
          <w:lang w:eastAsia="zh-CN"/>
        </w:rPr>
        <w:t xml:space="preserve"> meeting, </w:t>
      </w:r>
      <w:r w:rsidR="00C52CE9">
        <w:rPr>
          <w:rFonts w:eastAsia="宋体"/>
          <w:kern w:val="2"/>
          <w:sz w:val="20"/>
          <w:lang w:eastAsia="zh-CN"/>
        </w:rPr>
        <w:t xml:space="preserve">RAN2 sent a reply </w:t>
      </w:r>
      <w:r>
        <w:rPr>
          <w:rFonts w:eastAsia="宋体"/>
          <w:kern w:val="2"/>
          <w:sz w:val="20"/>
          <w:lang w:eastAsia="zh-CN"/>
        </w:rPr>
        <w:t xml:space="preserve">LS </w:t>
      </w:r>
      <w:r w:rsidR="00C52CE9" w:rsidRPr="00C52CE9">
        <w:rPr>
          <w:rFonts w:eastAsia="宋体"/>
          <w:kern w:val="2"/>
          <w:sz w:val="20"/>
          <w:lang w:eastAsia="zh-CN"/>
        </w:rPr>
        <w:t xml:space="preserve">R2-2411136 </w:t>
      </w:r>
      <w:r>
        <w:rPr>
          <w:rFonts w:eastAsia="宋体"/>
          <w:kern w:val="2"/>
          <w:sz w:val="20"/>
          <w:lang w:eastAsia="zh-CN"/>
        </w:rPr>
        <w:t xml:space="preserve">on </w:t>
      </w:r>
      <w:r w:rsidRPr="00C502B8">
        <w:rPr>
          <w:rFonts w:eastAsia="宋体"/>
          <w:kern w:val="2"/>
          <w:sz w:val="20"/>
          <w:lang w:eastAsia="zh-CN"/>
        </w:rPr>
        <w:t>the security handling for inter-CU LTM in non-DC cases</w:t>
      </w:r>
      <w:r>
        <w:rPr>
          <w:rFonts w:eastAsia="宋体"/>
          <w:kern w:val="2"/>
          <w:sz w:val="20"/>
          <w:lang w:eastAsia="zh-CN"/>
        </w:rPr>
        <w:t xml:space="preserve"> to </w:t>
      </w:r>
      <w:r w:rsidR="00C52CE9">
        <w:rPr>
          <w:rFonts w:eastAsia="宋体"/>
          <w:kern w:val="2"/>
          <w:sz w:val="20"/>
          <w:lang w:eastAsia="zh-CN"/>
        </w:rPr>
        <w:t xml:space="preserve">request </w:t>
      </w:r>
      <w:r>
        <w:rPr>
          <w:rFonts w:eastAsia="宋体"/>
          <w:kern w:val="2"/>
          <w:sz w:val="20"/>
          <w:lang w:eastAsia="zh-CN"/>
        </w:rPr>
        <w:t xml:space="preserve">SA3 </w:t>
      </w:r>
      <w:r w:rsidR="00C52CE9">
        <w:rPr>
          <w:rFonts w:eastAsia="宋体"/>
          <w:kern w:val="2"/>
          <w:sz w:val="20"/>
          <w:lang w:eastAsia="zh-CN"/>
        </w:rPr>
        <w:t>to avoid</w:t>
      </w:r>
      <w:r w:rsidR="00C52CE9" w:rsidRPr="00C52CE9">
        <w:rPr>
          <w:rFonts w:eastAsia="宋体"/>
          <w:kern w:val="2"/>
          <w:sz w:val="20"/>
          <w:lang w:eastAsia="zh-CN"/>
        </w:rPr>
        <w:t xml:space="preserve"> RRC configuration between cell switches for subsequent inter-CU LTM in solution selection</w:t>
      </w:r>
      <w:r>
        <w:rPr>
          <w:rFonts w:eastAsia="宋体"/>
          <w:kern w:val="2"/>
          <w:sz w:val="20"/>
          <w:lang w:eastAsia="zh-CN"/>
        </w:rPr>
        <w:t xml:space="preserve">. In reply LS </w:t>
      </w:r>
      <w:r w:rsidRPr="00C502B8">
        <w:rPr>
          <w:rFonts w:eastAsia="宋体"/>
          <w:kern w:val="2"/>
          <w:sz w:val="20"/>
          <w:lang w:eastAsia="zh-CN"/>
        </w:rPr>
        <w:t>R2-</w:t>
      </w:r>
      <w:r w:rsidR="002B4146" w:rsidRPr="002B4146">
        <w:rPr>
          <w:rFonts w:eastAsia="宋体"/>
          <w:kern w:val="2"/>
          <w:sz w:val="20"/>
          <w:lang w:eastAsia="zh-CN"/>
        </w:rPr>
        <w:t>2501756</w:t>
      </w:r>
      <w:r w:rsidR="00814528">
        <w:rPr>
          <w:rFonts w:eastAsia="宋体"/>
          <w:kern w:val="2"/>
          <w:sz w:val="20"/>
          <w:lang w:eastAsia="zh-CN"/>
        </w:rPr>
        <w:t>, the following information is</w:t>
      </w:r>
      <w:r>
        <w:rPr>
          <w:rFonts w:eastAsia="宋体"/>
          <w:kern w:val="2"/>
          <w:sz w:val="20"/>
          <w:lang w:eastAsia="zh-CN"/>
        </w:rPr>
        <w:t xml:space="preserve"> provided by SA3.</w:t>
      </w:r>
    </w:p>
    <w:p w:rsidR="00060B0C" w:rsidRPr="00060B0C" w:rsidRDefault="00060B0C" w:rsidP="00060B0C">
      <w:pPr>
        <w:pBdr>
          <w:top w:val="single" w:sz="4" w:space="1" w:color="auto"/>
          <w:left w:val="single" w:sz="4" w:space="4" w:color="auto"/>
          <w:bottom w:val="single" w:sz="4" w:space="1" w:color="auto"/>
          <w:right w:val="single" w:sz="4" w:space="0" w:color="auto"/>
        </w:pBdr>
        <w:tabs>
          <w:tab w:val="left" w:pos="1622"/>
        </w:tabs>
        <w:spacing w:before="100" w:after="0"/>
        <w:ind w:left="839"/>
        <w:rPr>
          <w:rFonts w:ascii="Arial" w:hAnsi="Arial"/>
          <w:sz w:val="18"/>
          <w:szCs w:val="18"/>
          <w:u w:val="single"/>
          <w:lang w:eastAsia="en-GB"/>
        </w:rPr>
      </w:pPr>
      <w:r>
        <w:rPr>
          <w:rFonts w:ascii="Arial" w:hAnsi="Arial"/>
          <w:b/>
          <w:sz w:val="18"/>
          <w:szCs w:val="18"/>
          <w:u w:val="single"/>
          <w:lang w:eastAsia="en-GB"/>
        </w:rPr>
        <w:t>Copied from R2-2501756</w:t>
      </w:r>
    </w:p>
    <w:p w:rsidR="00060B0C" w:rsidRPr="00060B0C" w:rsidRDefault="00060B0C" w:rsidP="00060B0C">
      <w:pPr>
        <w:pBdr>
          <w:top w:val="single" w:sz="4" w:space="1" w:color="auto"/>
          <w:left w:val="single" w:sz="4" w:space="4" w:color="auto"/>
          <w:bottom w:val="single" w:sz="4" w:space="1" w:color="auto"/>
          <w:right w:val="single" w:sz="4" w:space="0" w:color="auto"/>
        </w:pBdr>
        <w:tabs>
          <w:tab w:val="left" w:pos="1622"/>
        </w:tabs>
        <w:spacing w:before="100" w:after="0"/>
        <w:ind w:left="839"/>
        <w:rPr>
          <w:rFonts w:ascii="Arial" w:hAnsi="Arial"/>
          <w:sz w:val="18"/>
          <w:szCs w:val="18"/>
          <w:lang w:val="en-US" w:eastAsia="en-GB"/>
        </w:rPr>
      </w:pPr>
      <w:r w:rsidRPr="00060B0C">
        <w:rPr>
          <w:rFonts w:ascii="Arial" w:hAnsi="Arial"/>
          <w:sz w:val="18"/>
          <w:szCs w:val="18"/>
          <w:lang w:val="en-US" w:eastAsia="en-GB"/>
        </w:rPr>
        <w:t xml:space="preserve">Considering the RAN2’s request on avoiding RRC configuration between cell switches for subsequent inter-CU LTM in solution selection, </w:t>
      </w:r>
      <w:r w:rsidRPr="006524DF">
        <w:rPr>
          <w:rFonts w:ascii="Arial" w:hAnsi="Arial"/>
          <w:sz w:val="18"/>
          <w:szCs w:val="18"/>
          <w:highlight w:val="yellow"/>
          <w:lang w:val="en-US" w:eastAsia="en-GB"/>
        </w:rPr>
        <w:t>SA3 reached a compromise that the NCC can be transmitted to the UE in plaintext via MAC CE message, even though the unprotected MAC leads to increased attack scenarios and probability of handover failure.</w:t>
      </w:r>
    </w:p>
    <w:p w:rsidR="00060B0C" w:rsidRPr="00060B0C" w:rsidRDefault="00060B0C" w:rsidP="00060B0C">
      <w:pPr>
        <w:pBdr>
          <w:top w:val="single" w:sz="4" w:space="1" w:color="auto"/>
          <w:left w:val="single" w:sz="4" w:space="4" w:color="auto"/>
          <w:bottom w:val="single" w:sz="4" w:space="1" w:color="auto"/>
          <w:right w:val="single" w:sz="4" w:space="0" w:color="auto"/>
        </w:pBdr>
        <w:tabs>
          <w:tab w:val="left" w:pos="1622"/>
        </w:tabs>
        <w:spacing w:before="100" w:after="0"/>
        <w:ind w:left="839"/>
        <w:rPr>
          <w:rFonts w:ascii="Arial" w:hAnsi="Arial"/>
          <w:sz w:val="18"/>
          <w:szCs w:val="18"/>
          <w:lang w:val="en-US" w:eastAsia="en-GB"/>
        </w:rPr>
      </w:pPr>
      <w:r w:rsidRPr="00060B0C">
        <w:rPr>
          <w:rFonts w:ascii="Arial" w:hAnsi="Arial"/>
          <w:sz w:val="18"/>
          <w:szCs w:val="18"/>
          <w:lang w:val="en-US" w:eastAsia="en-GB"/>
        </w:rPr>
        <w:t>In addition, SA3 will not consider the protection of MAC CE messages in this release, but may consider studying MAC CE protection in the future.</w:t>
      </w:r>
    </w:p>
    <w:p w:rsidR="00060B0C" w:rsidRPr="004C1B5A" w:rsidRDefault="00060B0C" w:rsidP="00060B0C">
      <w:pPr>
        <w:pBdr>
          <w:top w:val="single" w:sz="4" w:space="1" w:color="auto"/>
          <w:left w:val="single" w:sz="4" w:space="4" w:color="auto"/>
          <w:bottom w:val="single" w:sz="4" w:space="1" w:color="auto"/>
          <w:right w:val="single" w:sz="4" w:space="0" w:color="auto"/>
        </w:pBdr>
        <w:tabs>
          <w:tab w:val="left" w:pos="1622"/>
        </w:tabs>
        <w:spacing w:before="100" w:after="0"/>
        <w:ind w:left="839"/>
        <w:rPr>
          <w:rFonts w:ascii="Arial" w:hAnsi="Arial"/>
          <w:sz w:val="18"/>
          <w:szCs w:val="18"/>
          <w:lang w:val="en-US" w:eastAsia="en-GB"/>
        </w:rPr>
      </w:pPr>
      <w:r w:rsidRPr="00060B0C">
        <w:rPr>
          <w:rFonts w:ascii="Arial" w:hAnsi="Arial"/>
          <w:sz w:val="18"/>
          <w:szCs w:val="18"/>
          <w:lang w:val="en-US" w:eastAsia="en-GB"/>
        </w:rPr>
        <w:t>The details on key distribution between the source gNB and the target gNB are left to RAN3 to decide and inform SA3. RAN3 should consider the scenario where the serving gNB utilizes the unused NH (if any is received from a path switch procedure at execution phase) to derive the K</w:t>
      </w:r>
      <w:r w:rsidRPr="00BA47DB">
        <w:rPr>
          <w:rFonts w:ascii="Arial" w:hAnsi="Arial"/>
          <w:sz w:val="18"/>
          <w:szCs w:val="18"/>
          <w:vertAlign w:val="subscript"/>
          <w:lang w:val="en-US" w:eastAsia="en-GB"/>
        </w:rPr>
        <w:t xml:space="preserve">NG-RAN* </w:t>
      </w:r>
      <w:r w:rsidRPr="00060B0C">
        <w:rPr>
          <w:rFonts w:ascii="Arial" w:hAnsi="Arial"/>
          <w:sz w:val="18"/>
          <w:szCs w:val="18"/>
          <w:lang w:val="en-US" w:eastAsia="en-GB"/>
        </w:rPr>
        <w:t>for LTM handover.</w:t>
      </w:r>
    </w:p>
    <w:p w:rsidR="00275C0D" w:rsidRDefault="00275C0D" w:rsidP="00C5188D">
      <w:pPr>
        <w:spacing w:before="120"/>
        <w:jc w:val="both"/>
        <w:rPr>
          <w:rFonts w:eastAsia="宋体"/>
          <w:kern w:val="2"/>
          <w:sz w:val="20"/>
          <w:lang w:eastAsia="zh-CN"/>
        </w:rPr>
      </w:pPr>
      <w:r>
        <w:rPr>
          <w:rFonts w:eastAsia="宋体"/>
          <w:kern w:val="2"/>
          <w:sz w:val="20"/>
          <w:lang w:eastAsia="zh-CN"/>
        </w:rPr>
        <w:t xml:space="preserve">Based on SA3’s reply, to support the delivery of NCC, further enhancement on the </w:t>
      </w:r>
      <w:r w:rsidRPr="00275C0D">
        <w:rPr>
          <w:rFonts w:eastAsia="宋体"/>
          <w:kern w:val="2"/>
          <w:sz w:val="20"/>
          <w:lang w:eastAsia="zh-CN"/>
        </w:rPr>
        <w:t>LTM Cell Switch Command MAC CE</w:t>
      </w:r>
      <w:r>
        <w:rPr>
          <w:rFonts w:eastAsia="宋体"/>
          <w:kern w:val="2"/>
          <w:sz w:val="20"/>
          <w:lang w:eastAsia="zh-CN"/>
        </w:rPr>
        <w:t xml:space="preserve"> is needed.</w:t>
      </w:r>
      <w:r w:rsidR="00E677F6">
        <w:rPr>
          <w:rFonts w:eastAsia="宋体"/>
          <w:kern w:val="2"/>
          <w:sz w:val="20"/>
          <w:lang w:eastAsia="zh-CN"/>
        </w:rPr>
        <w:t xml:space="preserve"> Regarding how to deliver the NCC value, potential solutions are listed as follows based on the previous discussion in RAN2.</w:t>
      </w:r>
    </w:p>
    <w:p w:rsidR="00A35DF5" w:rsidRDefault="00A35DF5" w:rsidP="00A35DF5">
      <w:pPr>
        <w:pStyle w:val="a8"/>
        <w:numPr>
          <w:ilvl w:val="0"/>
          <w:numId w:val="37"/>
        </w:numPr>
        <w:spacing w:before="120"/>
        <w:ind w:firstLineChars="0"/>
        <w:jc w:val="both"/>
        <w:rPr>
          <w:rFonts w:eastAsia="宋体"/>
          <w:kern w:val="2"/>
          <w:sz w:val="20"/>
          <w:lang w:eastAsia="zh-CN"/>
        </w:rPr>
      </w:pPr>
      <w:r>
        <w:rPr>
          <w:rFonts w:eastAsia="宋体"/>
          <w:kern w:val="2"/>
          <w:sz w:val="20"/>
          <w:lang w:eastAsia="zh-CN"/>
        </w:rPr>
        <w:t>Option 1: the real NCC value is delivered in LTM CSC MAC CE;</w:t>
      </w:r>
    </w:p>
    <w:p w:rsidR="00A35DF5" w:rsidRDefault="00A35DF5" w:rsidP="00A35DF5">
      <w:pPr>
        <w:pStyle w:val="a8"/>
        <w:numPr>
          <w:ilvl w:val="0"/>
          <w:numId w:val="37"/>
        </w:numPr>
        <w:spacing w:before="120"/>
        <w:ind w:firstLineChars="0"/>
        <w:jc w:val="both"/>
        <w:rPr>
          <w:rFonts w:eastAsia="宋体"/>
          <w:kern w:val="2"/>
          <w:sz w:val="20"/>
          <w:lang w:eastAsia="zh-CN"/>
        </w:rPr>
      </w:pPr>
      <w:r>
        <w:rPr>
          <w:rFonts w:eastAsia="宋体"/>
          <w:kern w:val="2"/>
          <w:sz w:val="20"/>
          <w:lang w:eastAsia="zh-CN"/>
        </w:rPr>
        <w:t>Option 2: the index of NCC value is delivered in LTM CSC MAC CE.</w:t>
      </w:r>
    </w:p>
    <w:p w:rsidR="00204242" w:rsidRDefault="00204242" w:rsidP="004B4955">
      <w:pPr>
        <w:spacing w:before="120"/>
        <w:jc w:val="both"/>
        <w:rPr>
          <w:rFonts w:eastAsia="宋体"/>
          <w:kern w:val="2"/>
          <w:sz w:val="20"/>
          <w:lang w:eastAsia="zh-CN"/>
        </w:rPr>
      </w:pPr>
      <w:r>
        <w:rPr>
          <w:rFonts w:eastAsia="宋体"/>
          <w:kern w:val="2"/>
          <w:sz w:val="20"/>
          <w:lang w:eastAsia="zh-CN"/>
        </w:rPr>
        <w:t xml:space="preserve">Option 1 </w:t>
      </w:r>
      <w:r w:rsidR="000152CA">
        <w:rPr>
          <w:rFonts w:eastAsia="宋体"/>
          <w:kern w:val="2"/>
          <w:sz w:val="20"/>
          <w:lang w:eastAsia="zh-CN"/>
        </w:rPr>
        <w:t xml:space="preserve">may </w:t>
      </w:r>
      <w:r>
        <w:rPr>
          <w:rFonts w:eastAsia="宋体"/>
          <w:kern w:val="2"/>
          <w:sz w:val="20"/>
          <w:lang w:eastAsia="zh-CN"/>
        </w:rPr>
        <w:t>ha</w:t>
      </w:r>
      <w:r w:rsidR="000152CA">
        <w:rPr>
          <w:rFonts w:eastAsia="宋体"/>
          <w:kern w:val="2"/>
          <w:sz w:val="20"/>
          <w:lang w:eastAsia="zh-CN"/>
        </w:rPr>
        <w:t>ve</w:t>
      </w:r>
      <w:r>
        <w:rPr>
          <w:rFonts w:eastAsia="宋体"/>
          <w:kern w:val="2"/>
          <w:sz w:val="20"/>
          <w:lang w:eastAsia="zh-CN"/>
        </w:rPr>
        <w:t xml:space="preserve"> less spec impact, while Option 2 can give some kind of protection on the </w:t>
      </w:r>
      <w:r w:rsidR="004B4955">
        <w:rPr>
          <w:rFonts w:eastAsia="宋体"/>
          <w:kern w:val="2"/>
          <w:sz w:val="20"/>
          <w:lang w:eastAsia="zh-CN"/>
        </w:rPr>
        <w:t xml:space="preserve">real </w:t>
      </w:r>
      <w:r>
        <w:rPr>
          <w:rFonts w:eastAsia="宋体"/>
          <w:kern w:val="2"/>
          <w:sz w:val="20"/>
          <w:lang w:eastAsia="zh-CN"/>
        </w:rPr>
        <w:t>NCC value, since only the index is transmitted to the UE in plaintext via MAC CE.</w:t>
      </w:r>
      <w:r w:rsidR="004B4955">
        <w:rPr>
          <w:rFonts w:eastAsia="宋体"/>
          <w:kern w:val="2"/>
          <w:sz w:val="20"/>
          <w:lang w:eastAsia="zh-CN"/>
        </w:rPr>
        <w:t xml:space="preserve"> From network </w:t>
      </w:r>
      <w:r w:rsidR="00FA79AD">
        <w:rPr>
          <w:rFonts w:eastAsia="宋体"/>
          <w:kern w:val="2"/>
          <w:sz w:val="20"/>
          <w:lang w:eastAsia="zh-CN"/>
        </w:rPr>
        <w:t>operator’s</w:t>
      </w:r>
      <w:r w:rsidR="004B4955">
        <w:rPr>
          <w:rFonts w:eastAsia="宋体"/>
          <w:kern w:val="2"/>
          <w:sz w:val="20"/>
          <w:lang w:eastAsia="zh-CN"/>
        </w:rPr>
        <w:t xml:space="preserve"> perspective, </w:t>
      </w:r>
      <w:r w:rsidR="00FA79AD">
        <w:rPr>
          <w:rFonts w:eastAsia="宋体"/>
          <w:kern w:val="2"/>
          <w:sz w:val="20"/>
          <w:lang w:eastAsia="zh-CN"/>
        </w:rPr>
        <w:t>to avoid security threats is very important.</w:t>
      </w:r>
      <w:r w:rsidR="000152CA">
        <w:rPr>
          <w:rFonts w:eastAsia="宋体"/>
          <w:kern w:val="2"/>
          <w:sz w:val="20"/>
          <w:lang w:eastAsia="zh-CN"/>
        </w:rPr>
        <w:t xml:space="preserve"> </w:t>
      </w:r>
      <w:r w:rsidR="00A604EB">
        <w:rPr>
          <w:rFonts w:eastAsia="宋体"/>
          <w:kern w:val="2"/>
          <w:sz w:val="20"/>
          <w:lang w:eastAsia="zh-CN"/>
        </w:rPr>
        <w:t xml:space="preserve">In Option 2, </w:t>
      </w:r>
      <w:r w:rsidR="0049049E">
        <w:rPr>
          <w:rFonts w:eastAsia="宋体"/>
          <w:kern w:val="2"/>
          <w:sz w:val="20"/>
          <w:lang w:eastAsia="zh-CN"/>
        </w:rPr>
        <w:t xml:space="preserve">the mapping of the index and the real NCC value could be </w:t>
      </w:r>
      <w:r w:rsidR="00EB4E32">
        <w:rPr>
          <w:rFonts w:eastAsia="宋体"/>
          <w:kern w:val="2"/>
          <w:sz w:val="20"/>
          <w:lang w:eastAsia="zh-CN"/>
        </w:rPr>
        <w:t>pre</w:t>
      </w:r>
      <w:r w:rsidR="0049049E">
        <w:rPr>
          <w:rFonts w:eastAsia="宋体"/>
          <w:kern w:val="2"/>
          <w:sz w:val="20"/>
          <w:lang w:eastAsia="zh-CN"/>
        </w:rPr>
        <w:t>configured by RRC message</w:t>
      </w:r>
      <w:r w:rsidR="0017275F">
        <w:rPr>
          <w:rFonts w:eastAsia="宋体"/>
          <w:kern w:val="2"/>
          <w:sz w:val="20"/>
          <w:lang w:eastAsia="zh-CN"/>
        </w:rPr>
        <w:t>, which is secure</w:t>
      </w:r>
      <w:r w:rsidR="00143D12">
        <w:rPr>
          <w:rFonts w:eastAsia="宋体"/>
          <w:kern w:val="2"/>
          <w:sz w:val="20"/>
          <w:lang w:eastAsia="zh-CN"/>
        </w:rPr>
        <w:t>.</w:t>
      </w:r>
      <w:r w:rsidR="0017275F">
        <w:rPr>
          <w:rFonts w:eastAsia="宋体"/>
          <w:kern w:val="2"/>
          <w:sz w:val="20"/>
          <w:lang w:eastAsia="zh-CN"/>
        </w:rPr>
        <w:t xml:space="preserve"> </w:t>
      </w:r>
      <w:r w:rsidR="000152CA">
        <w:rPr>
          <w:rFonts w:eastAsia="宋体"/>
          <w:kern w:val="2"/>
          <w:sz w:val="20"/>
          <w:lang w:eastAsia="zh-CN"/>
        </w:rPr>
        <w:t>Thus, we prefer to go for option 2.</w:t>
      </w:r>
    </w:p>
    <w:p w:rsidR="00615270" w:rsidRDefault="00615270" w:rsidP="00615270">
      <w:pPr>
        <w:jc w:val="both"/>
        <w:rPr>
          <w:rFonts w:eastAsia="宋体"/>
          <w:b/>
          <w:kern w:val="2"/>
          <w:sz w:val="20"/>
          <w:lang w:eastAsia="zh-CN"/>
        </w:rPr>
      </w:pPr>
      <w:r w:rsidRPr="0012673B">
        <w:rPr>
          <w:rFonts w:eastAsia="宋体"/>
          <w:b/>
          <w:kern w:val="2"/>
          <w:sz w:val="20"/>
          <w:lang w:eastAsia="zh-CN"/>
        </w:rPr>
        <w:t>P</w:t>
      </w:r>
      <w:r w:rsidRPr="0012673B">
        <w:rPr>
          <w:rFonts w:eastAsia="宋体" w:hint="eastAsia"/>
          <w:b/>
          <w:kern w:val="2"/>
          <w:sz w:val="20"/>
          <w:lang w:eastAsia="zh-CN"/>
        </w:rPr>
        <w:t xml:space="preserve">roposal </w:t>
      </w:r>
      <w:r>
        <w:rPr>
          <w:rFonts w:eastAsia="宋体"/>
          <w:b/>
          <w:kern w:val="2"/>
          <w:sz w:val="20"/>
          <w:lang w:eastAsia="zh-CN"/>
        </w:rPr>
        <w:t>1:</w:t>
      </w:r>
      <w:r w:rsidRPr="0012673B">
        <w:rPr>
          <w:rFonts w:eastAsia="宋体"/>
          <w:b/>
          <w:kern w:val="2"/>
          <w:sz w:val="20"/>
          <w:lang w:eastAsia="zh-CN"/>
        </w:rPr>
        <w:t xml:space="preserve"> </w:t>
      </w:r>
      <w:r w:rsidR="00EB4E32">
        <w:rPr>
          <w:rFonts w:eastAsia="宋体"/>
          <w:b/>
          <w:kern w:val="2"/>
          <w:sz w:val="20"/>
          <w:lang w:eastAsia="zh-CN"/>
        </w:rPr>
        <w:t xml:space="preserve">Regarding the </w:t>
      </w:r>
      <w:r>
        <w:rPr>
          <w:rFonts w:eastAsia="宋体"/>
          <w:b/>
          <w:kern w:val="2"/>
          <w:sz w:val="20"/>
          <w:lang w:eastAsia="zh-CN"/>
        </w:rPr>
        <w:t>security key handling for inter-CU LTM in non-DC case, an index of NCC value could be</w:t>
      </w:r>
      <w:r w:rsidRPr="00615270">
        <w:rPr>
          <w:rFonts w:eastAsia="宋体"/>
          <w:b/>
          <w:kern w:val="2"/>
          <w:sz w:val="20"/>
          <w:lang w:eastAsia="zh-CN"/>
        </w:rPr>
        <w:t xml:space="preserve"> delivered in LTM CSC MAC CE</w:t>
      </w:r>
      <w:r>
        <w:rPr>
          <w:rFonts w:eastAsia="宋体"/>
          <w:b/>
          <w:kern w:val="2"/>
          <w:sz w:val="20"/>
          <w:lang w:eastAsia="zh-CN"/>
        </w:rPr>
        <w:t>.</w:t>
      </w:r>
    </w:p>
    <w:p w:rsidR="00143D12" w:rsidRDefault="00143D12" w:rsidP="00615270">
      <w:pPr>
        <w:jc w:val="both"/>
        <w:rPr>
          <w:rFonts w:eastAsia="宋体"/>
          <w:b/>
          <w:kern w:val="2"/>
          <w:sz w:val="20"/>
          <w:lang w:eastAsia="zh-CN"/>
        </w:rPr>
      </w:pPr>
      <w:r>
        <w:rPr>
          <w:rFonts w:eastAsia="宋体"/>
          <w:b/>
          <w:kern w:val="2"/>
          <w:sz w:val="20"/>
          <w:lang w:eastAsia="zh-CN"/>
        </w:rPr>
        <w:t>Proposal 2: T</w:t>
      </w:r>
      <w:r w:rsidRPr="00143D12">
        <w:rPr>
          <w:rFonts w:eastAsia="宋体"/>
          <w:b/>
          <w:kern w:val="2"/>
          <w:sz w:val="20"/>
          <w:lang w:eastAsia="zh-CN"/>
        </w:rPr>
        <w:t xml:space="preserve">he mapping of the index and the real NCC value could be </w:t>
      </w:r>
      <w:r w:rsidR="00EB4E32">
        <w:rPr>
          <w:rFonts w:eastAsia="宋体"/>
          <w:b/>
          <w:kern w:val="2"/>
          <w:sz w:val="20"/>
          <w:lang w:eastAsia="zh-CN"/>
        </w:rPr>
        <w:t>pre</w:t>
      </w:r>
      <w:r w:rsidRPr="00143D12">
        <w:rPr>
          <w:rFonts w:eastAsia="宋体"/>
          <w:b/>
          <w:kern w:val="2"/>
          <w:sz w:val="20"/>
          <w:lang w:eastAsia="zh-CN"/>
        </w:rPr>
        <w:t>configured by RRC message</w:t>
      </w:r>
      <w:r>
        <w:rPr>
          <w:rFonts w:eastAsia="宋体"/>
          <w:b/>
          <w:kern w:val="2"/>
          <w:sz w:val="20"/>
          <w:lang w:eastAsia="zh-CN"/>
        </w:rPr>
        <w:t xml:space="preserve">. </w:t>
      </w:r>
      <w:r w:rsidR="000B0C50" w:rsidRPr="000B0C50">
        <w:rPr>
          <w:rFonts w:eastAsia="宋体"/>
          <w:b/>
          <w:kern w:val="2"/>
          <w:sz w:val="20"/>
          <w:lang w:eastAsia="zh-CN"/>
        </w:rPr>
        <w:t>The details can be discussed in CR drafting phase.</w:t>
      </w:r>
    </w:p>
    <w:p w:rsidR="000152CA" w:rsidRDefault="00F46C7B" w:rsidP="004B4955">
      <w:pPr>
        <w:spacing w:before="120"/>
        <w:jc w:val="both"/>
        <w:rPr>
          <w:rFonts w:eastAsia="宋体"/>
          <w:kern w:val="2"/>
          <w:sz w:val="20"/>
          <w:lang w:eastAsia="zh-CN"/>
        </w:rPr>
      </w:pPr>
      <w:r>
        <w:rPr>
          <w:rFonts w:eastAsia="宋体"/>
          <w:kern w:val="2"/>
          <w:sz w:val="20"/>
          <w:lang w:eastAsia="zh-CN"/>
        </w:rPr>
        <w:t>In current spec, the</w:t>
      </w:r>
      <w:r w:rsidRPr="00F46C7B">
        <w:rPr>
          <w:rFonts w:eastAsia="宋体"/>
          <w:kern w:val="2"/>
          <w:sz w:val="20"/>
          <w:lang w:eastAsia="zh-CN"/>
        </w:rPr>
        <w:t xml:space="preserve"> IE </w:t>
      </w:r>
      <w:r w:rsidRPr="00F46C7B">
        <w:rPr>
          <w:rFonts w:eastAsia="宋体"/>
          <w:i/>
          <w:kern w:val="2"/>
          <w:sz w:val="20"/>
          <w:lang w:eastAsia="zh-CN"/>
        </w:rPr>
        <w:t>NextHopChainingCount</w:t>
      </w:r>
      <w:r w:rsidRPr="00F46C7B">
        <w:rPr>
          <w:rFonts w:eastAsia="宋体"/>
          <w:kern w:val="2"/>
          <w:sz w:val="20"/>
          <w:lang w:eastAsia="zh-CN"/>
        </w:rPr>
        <w:t xml:space="preserve"> is used to update the KgNB key and corresponds to parameter NCC</w:t>
      </w:r>
      <w:r w:rsidR="007B1B70">
        <w:rPr>
          <w:rFonts w:eastAsia="宋体"/>
          <w:kern w:val="2"/>
          <w:sz w:val="20"/>
          <w:lang w:eastAsia="zh-CN"/>
        </w:rPr>
        <w:t xml:space="preserve"> and </w:t>
      </w:r>
      <w:r w:rsidR="00824C9C">
        <w:t xml:space="preserve">the IE </w:t>
      </w:r>
      <w:r w:rsidR="00824C9C" w:rsidRPr="00824C9C">
        <w:rPr>
          <w:rFonts w:eastAsia="宋体"/>
          <w:i/>
          <w:kern w:val="2"/>
          <w:sz w:val="20"/>
          <w:lang w:eastAsia="zh-CN"/>
        </w:rPr>
        <w:t>keySetChangeIndicator</w:t>
      </w:r>
      <w:r w:rsidR="00824C9C">
        <w:rPr>
          <w:rFonts w:eastAsia="宋体"/>
          <w:kern w:val="2"/>
          <w:sz w:val="20"/>
          <w:lang w:eastAsia="zh-CN"/>
        </w:rPr>
        <w:t xml:space="preserve"> i</w:t>
      </w:r>
      <w:r w:rsidR="00824C9C" w:rsidRPr="00824C9C">
        <w:rPr>
          <w:rFonts w:eastAsia="宋体"/>
          <w:kern w:val="2"/>
          <w:sz w:val="20"/>
          <w:lang w:eastAsia="zh-CN"/>
        </w:rPr>
        <w:t>ndicates whether UE shall derive a new KgNB.</w:t>
      </w:r>
      <w:r w:rsidR="00E806AB">
        <w:rPr>
          <w:rFonts w:eastAsia="宋体"/>
          <w:kern w:val="2"/>
          <w:sz w:val="20"/>
          <w:lang w:eastAsia="zh-CN"/>
        </w:rPr>
        <w:t xml:space="preserve"> </w:t>
      </w:r>
      <w:r>
        <w:rPr>
          <w:rFonts w:eastAsia="宋体"/>
          <w:kern w:val="2"/>
          <w:sz w:val="20"/>
          <w:lang w:eastAsia="zh-CN"/>
        </w:rPr>
        <w:t>No matter which option is accepted,</w:t>
      </w:r>
      <w:r w:rsidR="007A0303">
        <w:rPr>
          <w:rFonts w:eastAsia="宋体"/>
          <w:kern w:val="2"/>
          <w:sz w:val="20"/>
          <w:lang w:eastAsia="zh-CN"/>
        </w:rPr>
        <w:t xml:space="preserve"> similar information needs to be indicated to the UE.</w:t>
      </w:r>
      <w:r>
        <w:rPr>
          <w:rFonts w:eastAsia="宋体"/>
          <w:kern w:val="2"/>
          <w:sz w:val="20"/>
          <w:lang w:eastAsia="zh-CN"/>
        </w:rPr>
        <w:t xml:space="preserve"> </w:t>
      </w:r>
      <w:r w:rsidR="00B924EF">
        <w:rPr>
          <w:rFonts w:eastAsia="宋体"/>
          <w:kern w:val="2"/>
          <w:sz w:val="20"/>
          <w:lang w:eastAsia="zh-CN"/>
        </w:rPr>
        <w:t xml:space="preserve">To indicate whether UE shall derive a new KgNB, a 1-bit field could be introduced in LTM CSC MAC CE. </w:t>
      </w:r>
      <w:r w:rsidR="00714C79">
        <w:rPr>
          <w:rFonts w:eastAsia="宋体"/>
          <w:kern w:val="2"/>
          <w:sz w:val="20"/>
          <w:lang w:eastAsia="zh-CN"/>
        </w:rPr>
        <w:t>To indicate the NCC-related field, 3 bits is enough. Since</w:t>
      </w:r>
      <w:r w:rsidR="006B6F92">
        <w:rPr>
          <w:rFonts w:eastAsia="宋体"/>
          <w:kern w:val="2"/>
          <w:sz w:val="20"/>
          <w:lang w:eastAsia="zh-CN"/>
        </w:rPr>
        <w:t xml:space="preserve"> there are 5 Reserved bits in current LTM CSC MAC CE, there is no need to introduce a new LTM CSC MAC CE for R19 inter-CU LTM.</w:t>
      </w:r>
    </w:p>
    <w:p w:rsidR="00AC720A" w:rsidRDefault="00AC720A" w:rsidP="00AC720A">
      <w:pPr>
        <w:jc w:val="both"/>
        <w:rPr>
          <w:rFonts w:eastAsia="宋体"/>
          <w:b/>
          <w:kern w:val="2"/>
          <w:sz w:val="20"/>
          <w:lang w:eastAsia="zh-CN"/>
        </w:rPr>
      </w:pPr>
      <w:r>
        <w:rPr>
          <w:rFonts w:eastAsia="宋体"/>
          <w:b/>
          <w:kern w:val="2"/>
          <w:sz w:val="20"/>
          <w:lang w:eastAsia="zh-CN"/>
        </w:rPr>
        <w:t>Proposal 3: T</w:t>
      </w:r>
      <w:r w:rsidRPr="00143D12">
        <w:rPr>
          <w:rFonts w:eastAsia="宋体"/>
          <w:b/>
          <w:kern w:val="2"/>
          <w:sz w:val="20"/>
          <w:lang w:eastAsia="zh-CN"/>
        </w:rPr>
        <w:t xml:space="preserve">he </w:t>
      </w:r>
      <w:r>
        <w:rPr>
          <w:rFonts w:eastAsia="宋体"/>
          <w:b/>
          <w:kern w:val="2"/>
          <w:sz w:val="20"/>
          <w:lang w:eastAsia="zh-CN"/>
        </w:rPr>
        <w:t>Reserved bit in LTM CSC MAC could be used to deliver</w:t>
      </w:r>
      <w:r w:rsidR="009F08B6">
        <w:rPr>
          <w:rFonts w:eastAsia="宋体"/>
          <w:b/>
          <w:kern w:val="2"/>
          <w:sz w:val="20"/>
          <w:lang w:eastAsia="zh-CN"/>
        </w:rPr>
        <w:t xml:space="preserve"> the information for security key updat</w:t>
      </w:r>
      <w:r w:rsidR="00217F68">
        <w:rPr>
          <w:rFonts w:eastAsia="宋体"/>
          <w:b/>
          <w:kern w:val="2"/>
          <w:sz w:val="20"/>
          <w:lang w:eastAsia="zh-CN"/>
        </w:rPr>
        <w:t>e</w:t>
      </w:r>
      <w:r w:rsidR="009F08B6">
        <w:rPr>
          <w:rFonts w:eastAsia="宋体"/>
          <w:b/>
          <w:kern w:val="2"/>
          <w:sz w:val="20"/>
          <w:lang w:eastAsia="zh-CN"/>
        </w:rPr>
        <w:t>:</w:t>
      </w:r>
    </w:p>
    <w:p w:rsidR="009F08B6" w:rsidRDefault="009F08B6" w:rsidP="009F08B6">
      <w:pPr>
        <w:pStyle w:val="a8"/>
        <w:numPr>
          <w:ilvl w:val="0"/>
          <w:numId w:val="38"/>
        </w:numPr>
        <w:ind w:firstLineChars="0"/>
        <w:jc w:val="both"/>
        <w:rPr>
          <w:rFonts w:eastAsia="宋体"/>
          <w:b/>
          <w:kern w:val="2"/>
          <w:sz w:val="20"/>
          <w:lang w:eastAsia="zh-CN"/>
        </w:rPr>
      </w:pPr>
      <w:r w:rsidRPr="009F08B6">
        <w:rPr>
          <w:rFonts w:eastAsia="宋体"/>
          <w:b/>
          <w:kern w:val="2"/>
          <w:sz w:val="20"/>
          <w:lang w:eastAsia="zh-CN"/>
        </w:rPr>
        <w:t>a 1-bit field could</w:t>
      </w:r>
      <w:r w:rsidR="006859E6">
        <w:rPr>
          <w:rFonts w:eastAsia="宋体"/>
          <w:b/>
          <w:kern w:val="2"/>
          <w:sz w:val="20"/>
          <w:lang w:eastAsia="zh-CN"/>
        </w:rPr>
        <w:t xml:space="preserve"> be introduced </w:t>
      </w:r>
      <w:r>
        <w:rPr>
          <w:rFonts w:eastAsia="宋体"/>
          <w:b/>
          <w:kern w:val="2"/>
          <w:sz w:val="20"/>
          <w:lang w:eastAsia="zh-CN"/>
        </w:rPr>
        <w:t>to indicate whether the UE shall derive a new KgNB;</w:t>
      </w:r>
    </w:p>
    <w:p w:rsidR="00C5188D" w:rsidRPr="00962D91" w:rsidRDefault="009F08B6" w:rsidP="00962D91">
      <w:pPr>
        <w:pStyle w:val="a8"/>
        <w:numPr>
          <w:ilvl w:val="0"/>
          <w:numId w:val="38"/>
        </w:numPr>
        <w:ind w:firstLineChars="0"/>
        <w:jc w:val="both"/>
        <w:rPr>
          <w:rFonts w:eastAsia="宋体"/>
          <w:b/>
          <w:kern w:val="2"/>
          <w:sz w:val="20"/>
          <w:lang w:eastAsia="zh-CN"/>
        </w:rPr>
      </w:pPr>
      <w:r>
        <w:rPr>
          <w:rFonts w:eastAsia="宋体"/>
          <w:b/>
          <w:kern w:val="2"/>
          <w:sz w:val="20"/>
          <w:lang w:eastAsia="zh-CN"/>
        </w:rPr>
        <w:t xml:space="preserve">a 3-bit field </w:t>
      </w:r>
      <w:r w:rsidRPr="009F08B6">
        <w:rPr>
          <w:rFonts w:eastAsia="宋体"/>
          <w:b/>
          <w:kern w:val="2"/>
          <w:sz w:val="20"/>
          <w:lang w:eastAsia="zh-CN"/>
        </w:rPr>
        <w:t>could</w:t>
      </w:r>
      <w:r w:rsidR="006859E6">
        <w:rPr>
          <w:rFonts w:eastAsia="宋体"/>
          <w:b/>
          <w:kern w:val="2"/>
          <w:sz w:val="20"/>
          <w:lang w:eastAsia="zh-CN"/>
        </w:rPr>
        <w:t xml:space="preserve"> be introduced</w:t>
      </w:r>
      <w:r>
        <w:rPr>
          <w:rFonts w:eastAsia="宋体"/>
          <w:b/>
          <w:kern w:val="2"/>
          <w:sz w:val="20"/>
          <w:lang w:eastAsia="zh-CN"/>
        </w:rPr>
        <w:t xml:space="preserve"> to indicate the NCC or the index of NCC to be used.</w:t>
      </w:r>
    </w:p>
    <w:p w:rsidR="005B177F" w:rsidRDefault="005B177F" w:rsidP="001B76B9">
      <w:pPr>
        <w:pStyle w:val="2"/>
        <w:rPr>
          <w:lang w:eastAsia="zh-CN"/>
        </w:rPr>
      </w:pPr>
      <w:r>
        <w:rPr>
          <w:lang w:eastAsia="zh-CN"/>
        </w:rPr>
        <w:t>Fast recovery handling for inter-CU LTM</w:t>
      </w:r>
    </w:p>
    <w:p w:rsidR="0057093C" w:rsidRDefault="00705252" w:rsidP="00705252">
      <w:pPr>
        <w:spacing w:before="120"/>
        <w:jc w:val="both"/>
        <w:rPr>
          <w:rFonts w:eastAsia="宋体"/>
          <w:kern w:val="2"/>
          <w:sz w:val="20"/>
          <w:lang w:eastAsia="zh-CN"/>
        </w:rPr>
      </w:pPr>
      <w:r w:rsidRPr="00705252">
        <w:rPr>
          <w:rFonts w:eastAsia="宋体"/>
          <w:kern w:val="2"/>
          <w:sz w:val="20"/>
          <w:lang w:eastAsia="zh-CN"/>
        </w:rPr>
        <w:t>In</w:t>
      </w:r>
      <w:r w:rsidR="00DE7191">
        <w:rPr>
          <w:rFonts w:eastAsia="宋体"/>
          <w:kern w:val="2"/>
          <w:sz w:val="20"/>
          <w:lang w:eastAsia="zh-CN"/>
        </w:rPr>
        <w:t xml:space="preserve"> previous RAN2 meetings</w:t>
      </w:r>
      <w:r>
        <w:rPr>
          <w:rFonts w:eastAsia="宋体"/>
          <w:kern w:val="2"/>
          <w:sz w:val="20"/>
          <w:lang w:eastAsia="zh-CN"/>
        </w:rPr>
        <w:t>, the following agreement</w:t>
      </w:r>
      <w:r w:rsidR="00DD77F0">
        <w:rPr>
          <w:rFonts w:eastAsia="宋体"/>
          <w:kern w:val="2"/>
          <w:sz w:val="20"/>
          <w:lang w:eastAsia="zh-CN"/>
        </w:rPr>
        <w:t>s on fast recovery handling for inter-CU LTM were reached.</w:t>
      </w:r>
    </w:p>
    <w:p w:rsidR="00DD77F0" w:rsidRPr="00060B0C" w:rsidRDefault="00DD77F0" w:rsidP="00DD77F0">
      <w:pPr>
        <w:pBdr>
          <w:top w:val="single" w:sz="4" w:space="1" w:color="auto"/>
          <w:left w:val="single" w:sz="4" w:space="4" w:color="auto"/>
          <w:bottom w:val="single" w:sz="4" w:space="1" w:color="auto"/>
          <w:right w:val="single" w:sz="4" w:space="0" w:color="auto"/>
        </w:pBdr>
        <w:tabs>
          <w:tab w:val="left" w:pos="1622"/>
        </w:tabs>
        <w:spacing w:before="100" w:after="0"/>
        <w:ind w:left="839"/>
        <w:rPr>
          <w:rFonts w:ascii="Arial" w:hAnsi="Arial"/>
          <w:sz w:val="18"/>
          <w:szCs w:val="18"/>
          <w:u w:val="single"/>
          <w:lang w:eastAsia="en-GB"/>
        </w:rPr>
      </w:pPr>
      <w:r>
        <w:rPr>
          <w:rFonts w:ascii="Arial" w:hAnsi="Arial"/>
          <w:b/>
          <w:sz w:val="18"/>
          <w:szCs w:val="18"/>
          <w:u w:val="single"/>
          <w:lang w:eastAsia="en-GB"/>
        </w:rPr>
        <w:t>Agreements in RAN2#127bis</w:t>
      </w:r>
    </w:p>
    <w:p w:rsidR="00DD77F0" w:rsidRPr="00060B0C" w:rsidRDefault="00DD77F0" w:rsidP="00DD77F0">
      <w:pPr>
        <w:pBdr>
          <w:top w:val="single" w:sz="4" w:space="1" w:color="auto"/>
          <w:left w:val="single" w:sz="4" w:space="4" w:color="auto"/>
          <w:bottom w:val="single" w:sz="4" w:space="1" w:color="auto"/>
          <w:right w:val="single" w:sz="4" w:space="0" w:color="auto"/>
        </w:pBdr>
        <w:tabs>
          <w:tab w:val="left" w:pos="1622"/>
        </w:tabs>
        <w:spacing w:before="100" w:after="0"/>
        <w:ind w:left="839"/>
        <w:rPr>
          <w:rFonts w:ascii="Arial" w:hAnsi="Arial"/>
          <w:sz w:val="18"/>
          <w:szCs w:val="18"/>
          <w:lang w:val="en-US" w:eastAsia="en-GB"/>
        </w:rPr>
      </w:pPr>
      <w:r>
        <w:rPr>
          <w:rFonts w:ascii="Arial" w:hAnsi="Arial"/>
          <w:sz w:val="18"/>
          <w:szCs w:val="18"/>
          <w:lang w:val="en-US" w:eastAsia="en-GB"/>
        </w:rPr>
        <w:lastRenderedPageBreak/>
        <w:t xml:space="preserve">1. </w:t>
      </w:r>
      <w:r w:rsidRPr="00DD77F0">
        <w:rPr>
          <w:rFonts w:ascii="Arial" w:hAnsi="Arial"/>
          <w:sz w:val="18"/>
          <w:szCs w:val="18"/>
          <w:lang w:val="en-US" w:eastAsia="en-GB"/>
        </w:rPr>
        <w:t>The Rel18 handling on failure is reused in R19 if the UE selects an intra-CU LTM candidate cell after intra-CU LTM failure; for other cases, e.g. inter-CU LTM failure, the failure handling is FFS (related to SA3’s inputs).</w:t>
      </w:r>
    </w:p>
    <w:p w:rsidR="00EC47CC" w:rsidRPr="00060B0C" w:rsidRDefault="00EC47CC" w:rsidP="00EC47CC">
      <w:pPr>
        <w:pBdr>
          <w:top w:val="single" w:sz="4" w:space="1" w:color="auto"/>
          <w:left w:val="single" w:sz="4" w:space="4" w:color="auto"/>
          <w:bottom w:val="single" w:sz="4" w:space="1" w:color="auto"/>
          <w:right w:val="single" w:sz="4" w:space="0" w:color="auto"/>
        </w:pBdr>
        <w:tabs>
          <w:tab w:val="left" w:pos="1622"/>
        </w:tabs>
        <w:spacing w:before="100" w:after="0"/>
        <w:ind w:left="839"/>
        <w:rPr>
          <w:rFonts w:ascii="Arial" w:hAnsi="Arial"/>
          <w:sz w:val="18"/>
          <w:szCs w:val="18"/>
          <w:u w:val="single"/>
          <w:lang w:eastAsia="en-GB"/>
        </w:rPr>
      </w:pPr>
      <w:r>
        <w:rPr>
          <w:rFonts w:ascii="Arial" w:hAnsi="Arial"/>
          <w:b/>
          <w:sz w:val="18"/>
          <w:szCs w:val="18"/>
          <w:u w:val="single"/>
          <w:lang w:eastAsia="en-GB"/>
        </w:rPr>
        <w:t>Agreements in RAN2#12</w:t>
      </w:r>
      <w:r>
        <w:rPr>
          <w:rFonts w:ascii="Arial" w:hAnsi="Arial"/>
          <w:b/>
          <w:sz w:val="18"/>
          <w:szCs w:val="18"/>
          <w:u w:val="single"/>
          <w:lang w:eastAsia="en-GB"/>
        </w:rPr>
        <w:t>8</w:t>
      </w:r>
    </w:p>
    <w:p w:rsidR="00EC47CC" w:rsidRPr="00EC47CC" w:rsidRDefault="00EC47CC" w:rsidP="00EC47CC">
      <w:pPr>
        <w:pBdr>
          <w:top w:val="single" w:sz="4" w:space="1" w:color="auto"/>
          <w:left w:val="single" w:sz="4" w:space="4" w:color="auto"/>
          <w:bottom w:val="single" w:sz="4" w:space="1" w:color="auto"/>
          <w:right w:val="single" w:sz="4" w:space="0" w:color="auto"/>
        </w:pBdr>
        <w:tabs>
          <w:tab w:val="left" w:pos="1622"/>
        </w:tabs>
        <w:spacing w:before="100" w:after="0"/>
        <w:ind w:left="839"/>
        <w:rPr>
          <w:rFonts w:ascii="Arial" w:hAnsi="Arial"/>
          <w:sz w:val="18"/>
          <w:szCs w:val="18"/>
          <w:lang w:val="en-US" w:eastAsia="en-GB"/>
        </w:rPr>
      </w:pPr>
      <w:r>
        <w:rPr>
          <w:rFonts w:ascii="Arial" w:hAnsi="Arial"/>
          <w:sz w:val="18"/>
          <w:szCs w:val="18"/>
          <w:lang w:val="en-US" w:eastAsia="en-GB"/>
        </w:rPr>
        <w:t xml:space="preserve">1. </w:t>
      </w:r>
      <w:r w:rsidRPr="00EC47CC">
        <w:rPr>
          <w:rFonts w:ascii="Arial" w:hAnsi="Arial"/>
          <w:sz w:val="18"/>
          <w:szCs w:val="18"/>
          <w:lang w:val="en-US" w:eastAsia="en-GB"/>
        </w:rPr>
        <w:t>RAN2 to postpone the discussion on fast recovery upon inter-CU LTM failure until inter-CU LTM security solution is finalized, if fast recovery is feasible.</w:t>
      </w:r>
    </w:p>
    <w:p w:rsidR="00DD77F0" w:rsidRDefault="008109F4" w:rsidP="00705252">
      <w:pPr>
        <w:spacing w:before="120"/>
        <w:jc w:val="both"/>
        <w:rPr>
          <w:rFonts w:eastAsia="宋体"/>
          <w:kern w:val="2"/>
          <w:sz w:val="20"/>
          <w:lang w:eastAsia="zh-CN"/>
        </w:rPr>
      </w:pPr>
      <w:r>
        <w:rPr>
          <w:rFonts w:eastAsia="宋体"/>
          <w:kern w:val="2"/>
          <w:sz w:val="20"/>
          <w:lang w:eastAsia="zh-CN"/>
        </w:rPr>
        <w:t xml:space="preserve">In the reply LS from SA3, </w:t>
      </w:r>
      <w:r w:rsidR="00E76126" w:rsidRPr="00E76126">
        <w:rPr>
          <w:rFonts w:eastAsia="宋体"/>
          <w:kern w:val="2"/>
          <w:sz w:val="20"/>
          <w:lang w:eastAsia="zh-CN"/>
        </w:rPr>
        <w:t>SA3 reached a compromise that the NCC can be transmitted to the UE in plaintext via MAC CE message</w:t>
      </w:r>
      <w:r w:rsidR="00E76126">
        <w:rPr>
          <w:rFonts w:eastAsia="宋体"/>
          <w:kern w:val="2"/>
          <w:sz w:val="20"/>
          <w:lang w:eastAsia="zh-CN"/>
        </w:rPr>
        <w:t xml:space="preserve">. </w:t>
      </w:r>
      <w:r w:rsidR="00E76126" w:rsidRPr="00647733">
        <w:rPr>
          <w:rFonts w:eastAsia="宋体"/>
          <w:kern w:val="2"/>
          <w:sz w:val="20"/>
          <w:lang w:eastAsia="zh-CN"/>
        </w:rPr>
        <w:t>Based on SA3</w:t>
      </w:r>
      <w:r w:rsidR="006A144B">
        <w:rPr>
          <w:rFonts w:eastAsia="宋体"/>
          <w:kern w:val="2"/>
          <w:sz w:val="20"/>
          <w:lang w:eastAsia="zh-CN"/>
        </w:rPr>
        <w:t>’s</w:t>
      </w:r>
      <w:r>
        <w:rPr>
          <w:rFonts w:eastAsia="宋体"/>
          <w:kern w:val="2"/>
          <w:sz w:val="20"/>
          <w:lang w:eastAsia="zh-CN"/>
        </w:rPr>
        <w:t xml:space="preserve"> conclusion</w:t>
      </w:r>
      <w:r w:rsidR="00E76126" w:rsidRPr="00647733">
        <w:rPr>
          <w:rFonts w:eastAsia="宋体"/>
          <w:kern w:val="2"/>
          <w:sz w:val="20"/>
          <w:lang w:eastAsia="zh-CN"/>
        </w:rPr>
        <w:t>,</w:t>
      </w:r>
      <w:r w:rsidR="00E76126">
        <w:rPr>
          <w:rFonts w:eastAsia="宋体"/>
          <w:kern w:val="2"/>
          <w:sz w:val="20"/>
          <w:lang w:eastAsia="zh-CN"/>
        </w:rPr>
        <w:t xml:space="preserve"> </w:t>
      </w:r>
      <w:r>
        <w:rPr>
          <w:rFonts w:eastAsia="宋体"/>
          <w:kern w:val="2"/>
          <w:sz w:val="20"/>
          <w:lang w:eastAsia="zh-CN"/>
        </w:rPr>
        <w:t xml:space="preserve">we can reopen </w:t>
      </w:r>
      <w:r w:rsidR="00E76126">
        <w:rPr>
          <w:rFonts w:eastAsia="宋体"/>
          <w:kern w:val="2"/>
          <w:sz w:val="20"/>
          <w:lang w:eastAsia="zh-CN"/>
        </w:rPr>
        <w:t>the fast recovery for inter-CU LTM</w:t>
      </w:r>
      <w:r>
        <w:rPr>
          <w:rFonts w:eastAsia="宋体"/>
          <w:kern w:val="2"/>
          <w:sz w:val="20"/>
          <w:lang w:eastAsia="zh-CN"/>
        </w:rPr>
        <w:t xml:space="preserve"> discussion in RAN2. </w:t>
      </w:r>
      <w:r w:rsidR="0095355D">
        <w:rPr>
          <w:rFonts w:eastAsia="宋体"/>
          <w:kern w:val="2"/>
          <w:sz w:val="20"/>
          <w:lang w:eastAsia="zh-CN"/>
        </w:rPr>
        <w:t>Since the mix configuration of intra-CU and inter-CU candidate cell</w:t>
      </w:r>
      <w:r w:rsidR="00BB0EDE">
        <w:rPr>
          <w:rFonts w:eastAsia="宋体"/>
          <w:kern w:val="2"/>
          <w:sz w:val="20"/>
          <w:lang w:eastAsia="zh-CN"/>
        </w:rPr>
        <w:t xml:space="preserve"> is supported in R19</w:t>
      </w:r>
      <w:r w:rsidR="0095355D">
        <w:rPr>
          <w:rFonts w:eastAsia="宋体"/>
          <w:kern w:val="2"/>
          <w:sz w:val="20"/>
          <w:lang w:eastAsia="zh-CN"/>
        </w:rPr>
        <w:t xml:space="preserve">, </w:t>
      </w:r>
      <w:r w:rsidR="00B72D5D">
        <w:rPr>
          <w:rFonts w:eastAsia="宋体"/>
          <w:kern w:val="2"/>
          <w:sz w:val="20"/>
          <w:lang w:eastAsia="zh-CN"/>
        </w:rPr>
        <w:t xml:space="preserve">there are the following </w:t>
      </w:r>
      <w:r w:rsidR="00897795">
        <w:rPr>
          <w:rFonts w:eastAsia="宋体"/>
          <w:kern w:val="2"/>
          <w:sz w:val="20"/>
          <w:lang w:eastAsia="zh-CN"/>
        </w:rPr>
        <w:t xml:space="preserve">fast recovery handling </w:t>
      </w:r>
      <w:r w:rsidR="00B72D5D">
        <w:rPr>
          <w:rFonts w:eastAsia="宋体"/>
          <w:kern w:val="2"/>
          <w:sz w:val="20"/>
          <w:lang w:eastAsia="zh-CN"/>
        </w:rPr>
        <w:t>cases to be</w:t>
      </w:r>
      <w:r w:rsidR="0095355D">
        <w:rPr>
          <w:rFonts w:eastAsia="宋体"/>
          <w:kern w:val="2"/>
          <w:sz w:val="20"/>
          <w:lang w:eastAsia="zh-CN"/>
        </w:rPr>
        <w:t xml:space="preserve"> considered.</w:t>
      </w:r>
    </w:p>
    <w:p w:rsidR="0064797D" w:rsidRDefault="007429A5" w:rsidP="00582617">
      <w:pPr>
        <w:pStyle w:val="a8"/>
        <w:numPr>
          <w:ilvl w:val="0"/>
          <w:numId w:val="39"/>
        </w:numPr>
        <w:spacing w:before="120"/>
        <w:ind w:firstLineChars="0"/>
        <w:jc w:val="both"/>
        <w:rPr>
          <w:rFonts w:eastAsia="宋体"/>
          <w:kern w:val="2"/>
          <w:sz w:val="20"/>
          <w:lang w:eastAsia="zh-CN"/>
        </w:rPr>
      </w:pPr>
      <w:r w:rsidRPr="00582617">
        <w:rPr>
          <w:rFonts w:eastAsia="宋体"/>
          <w:kern w:val="2"/>
          <w:sz w:val="20"/>
          <w:lang w:eastAsia="zh-CN"/>
        </w:rPr>
        <w:t>Case 1:</w:t>
      </w:r>
      <w:r w:rsidR="00B93B1D">
        <w:rPr>
          <w:rFonts w:eastAsia="宋体"/>
          <w:kern w:val="2"/>
          <w:sz w:val="20"/>
          <w:lang w:eastAsia="zh-CN"/>
        </w:rPr>
        <w:t xml:space="preserve"> </w:t>
      </w:r>
      <w:r w:rsidR="00BB0EDE">
        <w:rPr>
          <w:rFonts w:eastAsia="宋体"/>
          <w:kern w:val="2"/>
          <w:sz w:val="20"/>
          <w:lang w:eastAsia="zh-CN"/>
        </w:rPr>
        <w:t>After an intra-CU LTM failure, the UE selects an int</w:t>
      </w:r>
      <w:r w:rsidR="00BB0EDE">
        <w:rPr>
          <w:rFonts w:eastAsia="宋体"/>
          <w:kern w:val="2"/>
          <w:sz w:val="20"/>
          <w:lang w:eastAsia="zh-CN"/>
        </w:rPr>
        <w:t>ra</w:t>
      </w:r>
      <w:r w:rsidR="00BB0EDE">
        <w:rPr>
          <w:rFonts w:eastAsia="宋体"/>
          <w:kern w:val="2"/>
          <w:sz w:val="20"/>
          <w:lang w:eastAsia="zh-CN"/>
        </w:rPr>
        <w:t>-CU LTM candidate cell;</w:t>
      </w:r>
    </w:p>
    <w:p w:rsidR="00582617" w:rsidRPr="00582617" w:rsidRDefault="0064797D" w:rsidP="00582617">
      <w:pPr>
        <w:pStyle w:val="a8"/>
        <w:numPr>
          <w:ilvl w:val="0"/>
          <w:numId w:val="39"/>
        </w:numPr>
        <w:spacing w:before="120"/>
        <w:ind w:firstLineChars="0"/>
        <w:jc w:val="both"/>
        <w:rPr>
          <w:rFonts w:eastAsia="宋体"/>
          <w:kern w:val="2"/>
          <w:sz w:val="20"/>
          <w:lang w:eastAsia="zh-CN"/>
        </w:rPr>
      </w:pPr>
      <w:r>
        <w:rPr>
          <w:rFonts w:eastAsia="宋体"/>
          <w:kern w:val="2"/>
          <w:sz w:val="20"/>
          <w:lang w:eastAsia="zh-CN"/>
        </w:rPr>
        <w:t xml:space="preserve">Case 2: </w:t>
      </w:r>
      <w:r w:rsidR="00B93B1D">
        <w:rPr>
          <w:rFonts w:eastAsia="宋体"/>
          <w:kern w:val="2"/>
          <w:sz w:val="20"/>
          <w:lang w:eastAsia="zh-CN"/>
        </w:rPr>
        <w:t>After an intra-CU LTM failure, the UE selects an inter-CU LTM candidate cell;</w:t>
      </w:r>
    </w:p>
    <w:p w:rsidR="007429A5" w:rsidRDefault="007429A5" w:rsidP="00705252">
      <w:pPr>
        <w:pStyle w:val="a8"/>
        <w:numPr>
          <w:ilvl w:val="0"/>
          <w:numId w:val="39"/>
        </w:numPr>
        <w:spacing w:before="120"/>
        <w:ind w:firstLineChars="0"/>
        <w:jc w:val="both"/>
        <w:rPr>
          <w:rFonts w:eastAsia="宋体"/>
          <w:kern w:val="2"/>
          <w:sz w:val="20"/>
          <w:lang w:eastAsia="zh-CN"/>
        </w:rPr>
      </w:pPr>
      <w:r w:rsidRPr="00582617">
        <w:rPr>
          <w:rFonts w:eastAsia="宋体"/>
          <w:kern w:val="2"/>
          <w:sz w:val="20"/>
          <w:lang w:eastAsia="zh-CN"/>
        </w:rPr>
        <w:t xml:space="preserve">Case </w:t>
      </w:r>
      <w:r w:rsidR="0064797D">
        <w:rPr>
          <w:rFonts w:eastAsia="宋体"/>
          <w:kern w:val="2"/>
          <w:sz w:val="20"/>
          <w:lang w:eastAsia="zh-CN"/>
        </w:rPr>
        <w:t>3</w:t>
      </w:r>
      <w:r w:rsidRPr="00582617">
        <w:rPr>
          <w:rFonts w:eastAsia="宋体"/>
          <w:kern w:val="2"/>
          <w:sz w:val="20"/>
          <w:lang w:eastAsia="zh-CN"/>
        </w:rPr>
        <w:t>:</w:t>
      </w:r>
      <w:r w:rsidR="0064797D">
        <w:rPr>
          <w:rFonts w:eastAsia="宋体"/>
          <w:kern w:val="2"/>
          <w:sz w:val="20"/>
          <w:lang w:eastAsia="zh-CN"/>
        </w:rPr>
        <w:t xml:space="preserve"> After an inter-CU LTM failure, the UE selects an int</w:t>
      </w:r>
      <w:r w:rsidR="00F66F13">
        <w:rPr>
          <w:rFonts w:eastAsia="宋体"/>
          <w:kern w:val="2"/>
          <w:sz w:val="20"/>
          <w:lang w:eastAsia="zh-CN"/>
        </w:rPr>
        <w:t>ra-CU LTM candidate cell;</w:t>
      </w:r>
    </w:p>
    <w:p w:rsidR="00F66F13" w:rsidRPr="00582617" w:rsidRDefault="00F66F13" w:rsidP="00705252">
      <w:pPr>
        <w:pStyle w:val="a8"/>
        <w:numPr>
          <w:ilvl w:val="0"/>
          <w:numId w:val="39"/>
        </w:numPr>
        <w:spacing w:before="120"/>
        <w:ind w:firstLineChars="0"/>
        <w:jc w:val="both"/>
        <w:rPr>
          <w:rFonts w:eastAsia="宋体"/>
          <w:kern w:val="2"/>
          <w:sz w:val="20"/>
          <w:lang w:eastAsia="zh-CN"/>
        </w:rPr>
      </w:pPr>
      <w:r>
        <w:rPr>
          <w:rFonts w:eastAsia="宋体"/>
          <w:kern w:val="2"/>
          <w:sz w:val="20"/>
          <w:lang w:eastAsia="zh-CN"/>
        </w:rPr>
        <w:t>Case 4:</w:t>
      </w:r>
      <w:r w:rsidRPr="00F66F13">
        <w:rPr>
          <w:rFonts w:eastAsia="宋体"/>
          <w:kern w:val="2"/>
          <w:sz w:val="20"/>
          <w:lang w:eastAsia="zh-CN"/>
        </w:rPr>
        <w:t xml:space="preserve"> </w:t>
      </w:r>
      <w:r>
        <w:rPr>
          <w:rFonts w:eastAsia="宋体"/>
          <w:kern w:val="2"/>
          <w:sz w:val="20"/>
          <w:lang w:eastAsia="zh-CN"/>
        </w:rPr>
        <w:t>After an inter-CU LTM failure, the UE selects an int</w:t>
      </w:r>
      <w:r>
        <w:rPr>
          <w:rFonts w:eastAsia="宋体"/>
          <w:kern w:val="2"/>
          <w:sz w:val="20"/>
          <w:lang w:eastAsia="zh-CN"/>
        </w:rPr>
        <w:t>er</w:t>
      </w:r>
      <w:r>
        <w:rPr>
          <w:rFonts w:eastAsia="宋体"/>
          <w:kern w:val="2"/>
          <w:sz w:val="20"/>
          <w:lang w:eastAsia="zh-CN"/>
        </w:rPr>
        <w:t>-CU LTM candidate cell</w:t>
      </w:r>
      <w:r>
        <w:rPr>
          <w:rFonts w:eastAsia="宋体"/>
          <w:kern w:val="2"/>
          <w:sz w:val="20"/>
          <w:lang w:eastAsia="zh-CN"/>
        </w:rPr>
        <w:t>.</w:t>
      </w:r>
    </w:p>
    <w:p w:rsidR="007429A5" w:rsidRDefault="00527703" w:rsidP="00705252">
      <w:pPr>
        <w:spacing w:before="120"/>
        <w:jc w:val="both"/>
        <w:rPr>
          <w:rFonts w:eastAsia="宋体"/>
          <w:kern w:val="2"/>
          <w:sz w:val="20"/>
          <w:lang w:eastAsia="zh-CN"/>
        </w:rPr>
      </w:pPr>
      <w:r>
        <w:rPr>
          <w:rFonts w:eastAsia="宋体"/>
          <w:kern w:val="2"/>
          <w:sz w:val="20"/>
          <w:lang w:eastAsia="zh-CN"/>
        </w:rPr>
        <w:t xml:space="preserve">Case 1 is actually what we have already agreed in RAN2#127bis, and the </w:t>
      </w:r>
      <w:r w:rsidRPr="00527703">
        <w:rPr>
          <w:rFonts w:eastAsia="宋体"/>
          <w:kern w:val="2"/>
          <w:sz w:val="20"/>
          <w:lang w:eastAsia="zh-CN"/>
        </w:rPr>
        <w:t>Rel</w:t>
      </w:r>
      <w:r w:rsidR="009E40AB">
        <w:rPr>
          <w:rFonts w:eastAsia="宋体"/>
          <w:kern w:val="2"/>
          <w:sz w:val="20"/>
          <w:lang w:eastAsia="zh-CN"/>
        </w:rPr>
        <w:t>-</w:t>
      </w:r>
      <w:r w:rsidRPr="00527703">
        <w:rPr>
          <w:rFonts w:eastAsia="宋体"/>
          <w:kern w:val="2"/>
          <w:sz w:val="20"/>
          <w:lang w:eastAsia="zh-CN"/>
        </w:rPr>
        <w:t>18 handling on failure</w:t>
      </w:r>
      <w:r>
        <w:rPr>
          <w:rFonts w:eastAsia="宋体"/>
          <w:kern w:val="2"/>
          <w:sz w:val="20"/>
          <w:lang w:eastAsia="zh-CN"/>
        </w:rPr>
        <w:t xml:space="preserve"> recovery is reused.</w:t>
      </w:r>
      <w:r w:rsidR="009E40AB">
        <w:rPr>
          <w:rFonts w:eastAsia="宋体"/>
          <w:kern w:val="2"/>
          <w:sz w:val="20"/>
          <w:lang w:eastAsia="zh-CN"/>
        </w:rPr>
        <w:t xml:space="preserve"> For Case 2</w:t>
      </w:r>
      <w:r w:rsidR="000D509A">
        <w:rPr>
          <w:rFonts w:eastAsia="宋体"/>
          <w:kern w:val="2"/>
          <w:sz w:val="20"/>
          <w:lang w:eastAsia="zh-CN"/>
        </w:rPr>
        <w:t xml:space="preserve"> and 4</w:t>
      </w:r>
      <w:r w:rsidR="009E40AB">
        <w:rPr>
          <w:rFonts w:eastAsia="宋体"/>
          <w:kern w:val="2"/>
          <w:sz w:val="20"/>
          <w:lang w:eastAsia="zh-CN"/>
        </w:rPr>
        <w:t>, since the NCC is delivered by the LTM CSC MAC CE, there is no NCC upon the fast recovery towards an inter-CU candidate cell.</w:t>
      </w:r>
      <w:r w:rsidR="000D509A">
        <w:rPr>
          <w:rFonts w:eastAsia="宋体"/>
          <w:kern w:val="2"/>
          <w:sz w:val="20"/>
          <w:lang w:eastAsia="zh-CN"/>
        </w:rPr>
        <w:t xml:space="preserve"> The fast recovery will be failed again. For Case 3, since the first LTM is an inter-CU LTM, PDCP has already been re-established during the </w:t>
      </w:r>
      <w:r w:rsidR="0008187B">
        <w:rPr>
          <w:rFonts w:eastAsia="宋体"/>
          <w:kern w:val="2"/>
          <w:sz w:val="20"/>
          <w:lang w:eastAsia="zh-CN"/>
        </w:rPr>
        <w:t xml:space="preserve">first </w:t>
      </w:r>
      <w:r w:rsidR="000D509A">
        <w:rPr>
          <w:rFonts w:eastAsia="宋体"/>
          <w:kern w:val="2"/>
          <w:sz w:val="20"/>
          <w:lang w:eastAsia="zh-CN"/>
        </w:rPr>
        <w:t>LTM procedure. After the LTM failure, the fast recovery towards an intra-CU LTM may not work either.</w:t>
      </w:r>
      <w:r w:rsidR="00412C8F">
        <w:rPr>
          <w:rFonts w:eastAsia="宋体"/>
          <w:kern w:val="2"/>
          <w:sz w:val="20"/>
          <w:lang w:eastAsia="zh-CN"/>
        </w:rPr>
        <w:t xml:space="preserve"> It is obvious that the R18 fast recovery cannot work for other cases expect Case 1.</w:t>
      </w:r>
      <w:r w:rsidR="00B759EA">
        <w:rPr>
          <w:rFonts w:eastAsia="宋体"/>
          <w:kern w:val="2"/>
          <w:sz w:val="20"/>
          <w:lang w:eastAsia="zh-CN"/>
        </w:rPr>
        <w:t xml:space="preserve"> To support the other cases, certain enhancement is needed. However, considering the limited TU left, we suggest not to support fast recovery for those cases at all, since the fast recovery is a best effort way </w:t>
      </w:r>
      <w:r w:rsidR="008C4160">
        <w:rPr>
          <w:rFonts w:eastAsia="宋体"/>
          <w:kern w:val="2"/>
          <w:sz w:val="20"/>
          <w:lang w:eastAsia="zh-CN"/>
        </w:rPr>
        <w:t>for the radio link recovery. Even if we have perfect enhancement towards those case</w:t>
      </w:r>
      <w:r w:rsidR="00DC1125">
        <w:rPr>
          <w:rFonts w:eastAsia="宋体"/>
          <w:kern w:val="2"/>
          <w:sz w:val="20"/>
          <w:lang w:eastAsia="zh-CN"/>
        </w:rPr>
        <w:t>s</w:t>
      </w:r>
      <w:r w:rsidR="008C4160">
        <w:rPr>
          <w:rFonts w:eastAsia="宋体"/>
          <w:kern w:val="2"/>
          <w:sz w:val="20"/>
          <w:lang w:eastAsia="zh-CN"/>
        </w:rPr>
        <w:t>, it is still possible to fail again.</w:t>
      </w:r>
      <w:r w:rsidR="00DC1125">
        <w:rPr>
          <w:rFonts w:eastAsia="宋体"/>
          <w:kern w:val="2"/>
          <w:sz w:val="20"/>
          <w:lang w:eastAsia="zh-CN"/>
        </w:rPr>
        <w:t xml:space="preserve"> For those cases, we can just rely on the RRC re-establishment as usual.</w:t>
      </w:r>
    </w:p>
    <w:p w:rsidR="008E2F8C" w:rsidRDefault="008E2F8C" w:rsidP="008E2F8C">
      <w:pPr>
        <w:jc w:val="both"/>
        <w:rPr>
          <w:rFonts w:eastAsia="宋体"/>
          <w:b/>
          <w:kern w:val="2"/>
          <w:sz w:val="20"/>
          <w:lang w:eastAsia="zh-CN"/>
        </w:rPr>
      </w:pPr>
      <w:r w:rsidRPr="0012673B">
        <w:rPr>
          <w:rFonts w:eastAsia="宋体"/>
          <w:b/>
          <w:kern w:val="2"/>
          <w:sz w:val="20"/>
          <w:lang w:eastAsia="zh-CN"/>
        </w:rPr>
        <w:t>P</w:t>
      </w:r>
      <w:r w:rsidRPr="0012673B">
        <w:rPr>
          <w:rFonts w:eastAsia="宋体" w:hint="eastAsia"/>
          <w:b/>
          <w:kern w:val="2"/>
          <w:sz w:val="20"/>
          <w:lang w:eastAsia="zh-CN"/>
        </w:rPr>
        <w:t xml:space="preserve">roposal </w:t>
      </w:r>
      <w:r>
        <w:rPr>
          <w:rFonts w:eastAsia="宋体"/>
          <w:b/>
          <w:kern w:val="2"/>
          <w:sz w:val="20"/>
          <w:lang w:eastAsia="zh-CN"/>
        </w:rPr>
        <w:t>4:</w:t>
      </w:r>
      <w:r w:rsidRPr="0012673B">
        <w:rPr>
          <w:rFonts w:eastAsia="宋体"/>
          <w:b/>
          <w:kern w:val="2"/>
          <w:sz w:val="20"/>
          <w:lang w:eastAsia="zh-CN"/>
        </w:rPr>
        <w:t xml:space="preserve"> </w:t>
      </w:r>
      <w:r>
        <w:rPr>
          <w:rFonts w:eastAsia="宋体"/>
          <w:b/>
          <w:kern w:val="2"/>
          <w:sz w:val="20"/>
          <w:lang w:eastAsia="zh-CN"/>
        </w:rPr>
        <w:t>RAN2 confirms to only support the fast recover</w:t>
      </w:r>
      <w:r w:rsidR="00896799">
        <w:rPr>
          <w:rFonts w:eastAsia="宋体"/>
          <w:b/>
          <w:kern w:val="2"/>
          <w:sz w:val="20"/>
          <w:lang w:eastAsia="zh-CN"/>
        </w:rPr>
        <w:t>y</w:t>
      </w:r>
      <w:r>
        <w:rPr>
          <w:rFonts w:eastAsia="宋体"/>
          <w:b/>
          <w:kern w:val="2"/>
          <w:sz w:val="20"/>
          <w:lang w:eastAsia="zh-CN"/>
        </w:rPr>
        <w:t xml:space="preserve"> towards an intra-CU candidate cell after an intra-CU LTM failure, which is an R18 case</w:t>
      </w:r>
      <w:r>
        <w:rPr>
          <w:rFonts w:eastAsia="宋体"/>
          <w:b/>
          <w:kern w:val="2"/>
          <w:sz w:val="20"/>
          <w:lang w:eastAsia="zh-CN"/>
        </w:rPr>
        <w:t>.</w:t>
      </w:r>
    </w:p>
    <w:p w:rsidR="00271D7D" w:rsidRDefault="00271D7D" w:rsidP="00271D7D">
      <w:pPr>
        <w:jc w:val="both"/>
        <w:rPr>
          <w:rFonts w:eastAsia="宋体"/>
          <w:b/>
          <w:kern w:val="2"/>
          <w:sz w:val="20"/>
          <w:lang w:eastAsia="zh-CN"/>
        </w:rPr>
      </w:pPr>
      <w:r w:rsidRPr="0012673B">
        <w:rPr>
          <w:rFonts w:eastAsia="宋体"/>
          <w:b/>
          <w:kern w:val="2"/>
          <w:sz w:val="20"/>
          <w:lang w:eastAsia="zh-CN"/>
        </w:rPr>
        <w:t>P</w:t>
      </w:r>
      <w:r w:rsidRPr="0012673B">
        <w:rPr>
          <w:rFonts w:eastAsia="宋体" w:hint="eastAsia"/>
          <w:b/>
          <w:kern w:val="2"/>
          <w:sz w:val="20"/>
          <w:lang w:eastAsia="zh-CN"/>
        </w:rPr>
        <w:t xml:space="preserve">roposal </w:t>
      </w:r>
      <w:r>
        <w:rPr>
          <w:rFonts w:eastAsia="宋体"/>
          <w:b/>
          <w:kern w:val="2"/>
          <w:sz w:val="20"/>
          <w:lang w:eastAsia="zh-CN"/>
        </w:rPr>
        <w:t>5</w:t>
      </w:r>
      <w:r>
        <w:rPr>
          <w:rFonts w:eastAsia="宋体"/>
          <w:b/>
          <w:kern w:val="2"/>
          <w:sz w:val="20"/>
          <w:lang w:eastAsia="zh-CN"/>
        </w:rPr>
        <w:t>:</w:t>
      </w:r>
      <w:r w:rsidR="004C1960">
        <w:rPr>
          <w:rFonts w:eastAsia="宋体"/>
          <w:b/>
          <w:kern w:val="2"/>
          <w:sz w:val="20"/>
          <w:lang w:eastAsia="zh-CN"/>
        </w:rPr>
        <w:t xml:space="preserve"> T</w:t>
      </w:r>
      <w:r>
        <w:rPr>
          <w:rFonts w:eastAsia="宋体"/>
          <w:b/>
          <w:kern w:val="2"/>
          <w:sz w:val="20"/>
          <w:lang w:eastAsia="zh-CN"/>
        </w:rPr>
        <w:t>he fast recovery towards an inter-CU</w:t>
      </w:r>
      <w:r w:rsidR="00B37685">
        <w:rPr>
          <w:rFonts w:eastAsia="宋体"/>
          <w:b/>
          <w:kern w:val="2"/>
          <w:sz w:val="20"/>
          <w:lang w:eastAsia="zh-CN"/>
        </w:rPr>
        <w:t xml:space="preserve"> candidate cell after an intra-CU LTM failure</w:t>
      </w:r>
      <w:r w:rsidR="004C1960">
        <w:rPr>
          <w:rFonts w:eastAsia="宋体"/>
          <w:b/>
          <w:kern w:val="2"/>
          <w:sz w:val="20"/>
          <w:lang w:eastAsia="zh-CN"/>
        </w:rPr>
        <w:t xml:space="preserve"> is not supported</w:t>
      </w:r>
      <w:r w:rsidR="00B37685">
        <w:rPr>
          <w:rFonts w:eastAsia="宋体"/>
          <w:b/>
          <w:kern w:val="2"/>
          <w:sz w:val="20"/>
          <w:lang w:eastAsia="zh-CN"/>
        </w:rPr>
        <w:t>.</w:t>
      </w:r>
    </w:p>
    <w:p w:rsidR="004C1960" w:rsidRDefault="004C1960" w:rsidP="004C1960">
      <w:pPr>
        <w:jc w:val="both"/>
        <w:rPr>
          <w:rFonts w:eastAsia="宋体"/>
          <w:b/>
          <w:kern w:val="2"/>
          <w:sz w:val="20"/>
          <w:lang w:eastAsia="zh-CN"/>
        </w:rPr>
      </w:pPr>
      <w:r w:rsidRPr="0012673B">
        <w:rPr>
          <w:rFonts w:eastAsia="宋体"/>
          <w:b/>
          <w:kern w:val="2"/>
          <w:sz w:val="20"/>
          <w:lang w:eastAsia="zh-CN"/>
        </w:rPr>
        <w:t>P</w:t>
      </w:r>
      <w:r w:rsidRPr="0012673B">
        <w:rPr>
          <w:rFonts w:eastAsia="宋体" w:hint="eastAsia"/>
          <w:b/>
          <w:kern w:val="2"/>
          <w:sz w:val="20"/>
          <w:lang w:eastAsia="zh-CN"/>
        </w:rPr>
        <w:t xml:space="preserve">roposal </w:t>
      </w:r>
      <w:r>
        <w:rPr>
          <w:rFonts w:eastAsia="宋体"/>
          <w:b/>
          <w:kern w:val="2"/>
          <w:sz w:val="20"/>
          <w:lang w:eastAsia="zh-CN"/>
        </w:rPr>
        <w:t>6</w:t>
      </w:r>
      <w:r>
        <w:rPr>
          <w:rFonts w:eastAsia="宋体"/>
          <w:b/>
          <w:kern w:val="2"/>
          <w:sz w:val="20"/>
          <w:lang w:eastAsia="zh-CN"/>
        </w:rPr>
        <w:t>:</w:t>
      </w:r>
      <w:r w:rsidRPr="0012673B">
        <w:rPr>
          <w:rFonts w:eastAsia="宋体"/>
          <w:b/>
          <w:kern w:val="2"/>
          <w:sz w:val="20"/>
          <w:lang w:eastAsia="zh-CN"/>
        </w:rPr>
        <w:t xml:space="preserve"> </w:t>
      </w:r>
      <w:r>
        <w:rPr>
          <w:rFonts w:eastAsia="宋体"/>
          <w:b/>
          <w:kern w:val="2"/>
          <w:sz w:val="20"/>
          <w:lang w:eastAsia="zh-CN"/>
        </w:rPr>
        <w:t xml:space="preserve">The fast recovery </w:t>
      </w:r>
      <w:r>
        <w:rPr>
          <w:rFonts w:eastAsia="宋体"/>
          <w:b/>
          <w:kern w:val="2"/>
          <w:sz w:val="20"/>
          <w:lang w:eastAsia="zh-CN"/>
        </w:rPr>
        <w:t>after an inter-CU LTM failure is not support</w:t>
      </w:r>
      <w:r>
        <w:rPr>
          <w:rFonts w:eastAsia="宋体"/>
          <w:b/>
          <w:kern w:val="2"/>
          <w:sz w:val="20"/>
          <w:lang w:eastAsia="zh-CN"/>
        </w:rPr>
        <w:t>.</w:t>
      </w:r>
    </w:p>
    <w:p w:rsidR="008E2F8C" w:rsidRDefault="008E2F8C" w:rsidP="008E2F8C">
      <w:pPr>
        <w:spacing w:before="120"/>
        <w:jc w:val="both"/>
        <w:rPr>
          <w:rFonts w:eastAsia="宋体"/>
          <w:kern w:val="2"/>
          <w:sz w:val="20"/>
          <w:lang w:eastAsia="zh-CN"/>
        </w:rPr>
      </w:pPr>
      <w:r w:rsidRPr="008E2F8C">
        <w:rPr>
          <w:rFonts w:eastAsia="宋体"/>
          <w:kern w:val="2"/>
          <w:sz w:val="20"/>
          <w:lang w:eastAsia="zh-CN"/>
        </w:rPr>
        <w:t>Considering the mix configuration</w:t>
      </w:r>
      <w:r w:rsidR="00A43B72">
        <w:rPr>
          <w:rFonts w:eastAsia="宋体"/>
          <w:kern w:val="2"/>
          <w:sz w:val="20"/>
          <w:lang w:eastAsia="zh-CN"/>
        </w:rPr>
        <w:t xml:space="preserve"> of </w:t>
      </w:r>
      <w:r w:rsidR="00A43B72">
        <w:rPr>
          <w:rFonts w:eastAsia="宋体"/>
          <w:kern w:val="2"/>
          <w:sz w:val="20"/>
          <w:lang w:eastAsia="zh-CN"/>
        </w:rPr>
        <w:t>intra-CU and inter-CU candidate cell</w:t>
      </w:r>
      <w:r w:rsidR="00896799">
        <w:rPr>
          <w:rFonts w:eastAsia="宋体"/>
          <w:kern w:val="2"/>
          <w:sz w:val="20"/>
          <w:lang w:eastAsia="zh-CN"/>
        </w:rPr>
        <w:t>s</w:t>
      </w:r>
      <w:r w:rsidR="00A43B72">
        <w:rPr>
          <w:rFonts w:eastAsia="宋体"/>
          <w:kern w:val="2"/>
          <w:sz w:val="20"/>
          <w:lang w:eastAsia="zh-CN"/>
        </w:rPr>
        <w:t xml:space="preserve"> in R19</w:t>
      </w:r>
      <w:r w:rsidR="00A43B72">
        <w:rPr>
          <w:rFonts w:eastAsia="宋体"/>
          <w:kern w:val="2"/>
          <w:sz w:val="20"/>
          <w:lang w:eastAsia="zh-CN"/>
        </w:rPr>
        <w:t>, the Rel-19 Set ID could be used for identifying whether the selected candidate cell is inter-CU or intra-CU.</w:t>
      </w:r>
    </w:p>
    <w:p w:rsidR="00A43B72" w:rsidRDefault="00A43B72" w:rsidP="00A43B72">
      <w:pPr>
        <w:jc w:val="both"/>
        <w:rPr>
          <w:rFonts w:eastAsia="宋体"/>
          <w:b/>
          <w:kern w:val="2"/>
          <w:sz w:val="20"/>
          <w:lang w:eastAsia="zh-CN"/>
        </w:rPr>
      </w:pPr>
      <w:r w:rsidRPr="0012673B">
        <w:rPr>
          <w:rFonts w:eastAsia="宋体"/>
          <w:b/>
          <w:kern w:val="2"/>
          <w:sz w:val="20"/>
          <w:lang w:eastAsia="zh-CN"/>
        </w:rPr>
        <w:t>P</w:t>
      </w:r>
      <w:r w:rsidRPr="0012673B">
        <w:rPr>
          <w:rFonts w:eastAsia="宋体" w:hint="eastAsia"/>
          <w:b/>
          <w:kern w:val="2"/>
          <w:sz w:val="20"/>
          <w:lang w:eastAsia="zh-CN"/>
        </w:rPr>
        <w:t xml:space="preserve">roposal </w:t>
      </w:r>
      <w:r w:rsidR="001B6FC0">
        <w:rPr>
          <w:rFonts w:eastAsia="宋体"/>
          <w:b/>
          <w:kern w:val="2"/>
          <w:sz w:val="20"/>
          <w:lang w:eastAsia="zh-CN"/>
        </w:rPr>
        <w:t>7</w:t>
      </w:r>
      <w:r>
        <w:rPr>
          <w:rFonts w:eastAsia="宋体"/>
          <w:b/>
          <w:kern w:val="2"/>
          <w:sz w:val="20"/>
          <w:lang w:eastAsia="zh-CN"/>
        </w:rPr>
        <w:t>:</w:t>
      </w:r>
      <w:r w:rsidRPr="0012673B">
        <w:rPr>
          <w:rFonts w:eastAsia="宋体"/>
          <w:b/>
          <w:kern w:val="2"/>
          <w:sz w:val="20"/>
          <w:lang w:eastAsia="zh-CN"/>
        </w:rPr>
        <w:t xml:space="preserve"> </w:t>
      </w:r>
      <w:r w:rsidRPr="004C1960">
        <w:rPr>
          <w:rFonts w:eastAsia="宋体"/>
          <w:b/>
          <w:kern w:val="2"/>
          <w:sz w:val="20"/>
          <w:lang w:eastAsia="zh-CN"/>
        </w:rPr>
        <w:t>T</w:t>
      </w:r>
      <w:r w:rsidRPr="004C1960">
        <w:rPr>
          <w:rFonts w:eastAsia="宋体"/>
          <w:b/>
          <w:kern w:val="2"/>
          <w:sz w:val="20"/>
          <w:lang w:eastAsia="zh-CN"/>
        </w:rPr>
        <w:t xml:space="preserve">he Rel-19 Set ID </w:t>
      </w:r>
      <w:r w:rsidRPr="004C1960">
        <w:rPr>
          <w:rFonts w:eastAsia="宋体"/>
          <w:b/>
          <w:kern w:val="2"/>
          <w:sz w:val="20"/>
          <w:lang w:eastAsia="zh-CN"/>
        </w:rPr>
        <w:t>is</w:t>
      </w:r>
      <w:r w:rsidRPr="004C1960">
        <w:rPr>
          <w:rFonts w:eastAsia="宋体"/>
          <w:b/>
          <w:kern w:val="2"/>
          <w:sz w:val="20"/>
          <w:lang w:eastAsia="zh-CN"/>
        </w:rPr>
        <w:t xml:space="preserve"> used for</w:t>
      </w:r>
      <w:r w:rsidRPr="004C1960">
        <w:rPr>
          <w:rFonts w:eastAsia="宋体"/>
          <w:b/>
          <w:kern w:val="2"/>
          <w:sz w:val="20"/>
          <w:lang w:eastAsia="zh-CN"/>
        </w:rPr>
        <w:t xml:space="preserve"> the UE to</w:t>
      </w:r>
      <w:r w:rsidRPr="004C1960">
        <w:rPr>
          <w:rFonts w:eastAsia="宋体"/>
          <w:b/>
          <w:kern w:val="2"/>
          <w:sz w:val="20"/>
          <w:lang w:eastAsia="zh-CN"/>
        </w:rPr>
        <w:t xml:space="preserve"> </w:t>
      </w:r>
      <w:r w:rsidRPr="004C1960">
        <w:rPr>
          <w:rFonts w:eastAsia="宋体"/>
          <w:b/>
          <w:kern w:val="2"/>
          <w:sz w:val="20"/>
          <w:lang w:eastAsia="zh-CN"/>
        </w:rPr>
        <w:t>identify</w:t>
      </w:r>
      <w:r w:rsidRPr="004C1960">
        <w:rPr>
          <w:rFonts w:eastAsia="宋体"/>
          <w:b/>
          <w:kern w:val="2"/>
          <w:sz w:val="20"/>
          <w:lang w:eastAsia="zh-CN"/>
        </w:rPr>
        <w:t xml:space="preserve"> whether the selected candidate cell is inter-CU or intra-CU</w:t>
      </w:r>
      <w:r w:rsidRPr="004C1960">
        <w:rPr>
          <w:rFonts w:eastAsia="宋体"/>
          <w:b/>
          <w:kern w:val="2"/>
          <w:sz w:val="20"/>
          <w:lang w:eastAsia="zh-CN"/>
        </w:rPr>
        <w:t xml:space="preserve"> during the fast recovery</w:t>
      </w:r>
      <w:r>
        <w:rPr>
          <w:rFonts w:eastAsia="宋体"/>
          <w:b/>
          <w:kern w:val="2"/>
          <w:sz w:val="20"/>
          <w:lang w:eastAsia="zh-CN"/>
        </w:rPr>
        <w:t>.</w:t>
      </w:r>
    </w:p>
    <w:p w:rsidR="009A338D" w:rsidRPr="000D60DD" w:rsidRDefault="001B76B9" w:rsidP="001B76B9">
      <w:pPr>
        <w:pStyle w:val="2"/>
        <w:rPr>
          <w:lang w:eastAsia="zh-CN"/>
        </w:rPr>
      </w:pPr>
      <w:r w:rsidRPr="001B76B9">
        <w:rPr>
          <w:rFonts w:eastAsiaTheme="minorEastAsia"/>
          <w:lang w:eastAsia="zh-CN"/>
        </w:rPr>
        <w:t>Coexistence of one-shot LTM and subsequent LTM</w:t>
      </w:r>
    </w:p>
    <w:p w:rsidR="00F95AE7" w:rsidRDefault="006857A6" w:rsidP="000B0ADD">
      <w:pPr>
        <w:spacing w:before="120"/>
        <w:jc w:val="both"/>
        <w:rPr>
          <w:rFonts w:eastAsia="宋体"/>
          <w:kern w:val="2"/>
          <w:sz w:val="20"/>
          <w:lang w:eastAsia="zh-CN"/>
        </w:rPr>
      </w:pPr>
      <w:r w:rsidRPr="006857A6">
        <w:rPr>
          <w:rFonts w:eastAsia="宋体"/>
          <w:kern w:val="2"/>
          <w:sz w:val="20"/>
          <w:lang w:eastAsia="zh-CN"/>
        </w:rPr>
        <w:t>In</w:t>
      </w:r>
      <w:r w:rsidR="005C0FB6">
        <w:rPr>
          <w:rFonts w:eastAsia="宋体"/>
          <w:kern w:val="2"/>
          <w:sz w:val="20"/>
          <w:lang w:eastAsia="zh-CN"/>
        </w:rPr>
        <w:t xml:space="preserve"> Rel-16/17, the feature of CPAC is introduced. To reduce signalling overhead, s</w:t>
      </w:r>
      <w:r w:rsidR="005C0FB6" w:rsidRPr="005C0FB6">
        <w:rPr>
          <w:rFonts w:eastAsia="宋体"/>
          <w:kern w:val="2"/>
          <w:sz w:val="20"/>
          <w:lang w:eastAsia="zh-CN"/>
        </w:rPr>
        <w:t>ubsequent CPAC</w:t>
      </w:r>
      <w:r w:rsidR="000B0ADD">
        <w:rPr>
          <w:rFonts w:eastAsia="宋体"/>
          <w:kern w:val="2"/>
          <w:sz w:val="20"/>
          <w:lang w:eastAsia="zh-CN"/>
        </w:rPr>
        <w:t xml:space="preserve"> is introduced in Rel-18. Since the procedure of CPAC and subsequent CPAC are introduced separately in different release, the coexistence issue was discussed in Rel-18. It is agreed that c</w:t>
      </w:r>
      <w:r w:rsidR="00F95AE7" w:rsidRPr="00B9674E">
        <w:rPr>
          <w:rFonts w:eastAsia="宋体"/>
          <w:kern w:val="2"/>
          <w:sz w:val="20"/>
          <w:lang w:eastAsia="zh-CN"/>
        </w:rPr>
        <w:t>oexistence of CPAC and subsequ</w:t>
      </w:r>
      <w:r w:rsidR="00F95AE7">
        <w:rPr>
          <w:rFonts w:eastAsia="宋体"/>
          <w:kern w:val="2"/>
          <w:sz w:val="20"/>
          <w:lang w:eastAsia="zh-CN"/>
        </w:rPr>
        <w:t xml:space="preserve">ent CPAC for the same candidate </w:t>
      </w:r>
      <w:r w:rsidR="00F95AE7" w:rsidRPr="00B9674E">
        <w:rPr>
          <w:rFonts w:eastAsia="宋体"/>
          <w:kern w:val="2"/>
          <w:sz w:val="20"/>
          <w:lang w:eastAsia="zh-CN"/>
        </w:rPr>
        <w:t>SN is not supported.</w:t>
      </w:r>
    </w:p>
    <w:p w:rsidR="00BE5784" w:rsidRDefault="00C423FF" w:rsidP="00325DE4">
      <w:pPr>
        <w:spacing w:before="120"/>
        <w:jc w:val="both"/>
        <w:rPr>
          <w:rFonts w:eastAsia="宋体"/>
          <w:kern w:val="2"/>
          <w:sz w:val="20"/>
          <w:lang w:eastAsia="zh-CN"/>
        </w:rPr>
      </w:pPr>
      <w:r>
        <w:rPr>
          <w:rFonts w:eastAsia="宋体"/>
          <w:kern w:val="2"/>
          <w:sz w:val="20"/>
          <w:lang w:eastAsia="zh-CN"/>
        </w:rPr>
        <w:t xml:space="preserve">For LTM, one-shot LTM and subsequent LTM may influence the signalling </w:t>
      </w:r>
      <w:r w:rsidRPr="00C423FF">
        <w:rPr>
          <w:rFonts w:eastAsia="宋体"/>
          <w:kern w:val="2"/>
          <w:sz w:val="20"/>
          <w:lang w:eastAsia="zh-CN"/>
        </w:rPr>
        <w:t>interaction</w:t>
      </w:r>
      <w:r w:rsidR="00C43E62">
        <w:rPr>
          <w:rFonts w:eastAsia="宋体"/>
          <w:kern w:val="2"/>
          <w:sz w:val="20"/>
          <w:lang w:eastAsia="zh-CN"/>
        </w:rPr>
        <w:t xml:space="preserve"> among the network nodes.</w:t>
      </w:r>
      <w:r w:rsidR="00EF11E3">
        <w:rPr>
          <w:rFonts w:eastAsia="宋体"/>
          <w:kern w:val="2"/>
          <w:sz w:val="20"/>
          <w:lang w:eastAsia="zh-CN"/>
        </w:rPr>
        <w:t xml:space="preserve"> It is better to clarify the support of subsequent LTM is mandatory or optional for a certain candidate gNB or SN.</w:t>
      </w:r>
    </w:p>
    <w:p w:rsidR="00C423FF" w:rsidRDefault="00C5294A" w:rsidP="00325DE4">
      <w:pPr>
        <w:spacing w:before="120"/>
        <w:jc w:val="both"/>
        <w:rPr>
          <w:rFonts w:eastAsia="宋体"/>
          <w:kern w:val="2"/>
          <w:sz w:val="20"/>
          <w:lang w:eastAsia="zh-CN"/>
        </w:rPr>
      </w:pPr>
      <w:r>
        <w:rPr>
          <w:rFonts w:eastAsia="宋体"/>
          <w:kern w:val="2"/>
          <w:sz w:val="20"/>
          <w:lang w:eastAsia="zh-CN"/>
        </w:rPr>
        <w:t xml:space="preserve">Taking inter-SN SCG LTM as an example, </w:t>
      </w:r>
      <w:r w:rsidR="007852DD">
        <w:rPr>
          <w:rFonts w:eastAsia="宋体"/>
          <w:kern w:val="2"/>
          <w:sz w:val="20"/>
          <w:lang w:eastAsia="zh-CN"/>
        </w:rPr>
        <w:t xml:space="preserve">Fig.1 illustrates a potential stage-2 signalling flow for </w:t>
      </w:r>
      <w:r w:rsidR="007852DD" w:rsidRPr="00EC28EC">
        <w:rPr>
          <w:rFonts w:eastAsia="宋体"/>
          <w:kern w:val="2"/>
          <w:sz w:val="20"/>
          <w:lang w:eastAsia="zh-CN"/>
        </w:rPr>
        <w:t xml:space="preserve">SN-initiated inter-SN SCG LTM </w:t>
      </w:r>
      <w:r w:rsidR="007852DD">
        <w:rPr>
          <w:rFonts w:eastAsia="宋体"/>
          <w:kern w:val="2"/>
          <w:sz w:val="20"/>
          <w:lang w:eastAsia="zh-CN"/>
        </w:rPr>
        <w:t>based on the agreements made in previous RAN2 meetings.</w:t>
      </w:r>
      <w:r>
        <w:rPr>
          <w:rFonts w:eastAsia="宋体"/>
          <w:kern w:val="2"/>
          <w:sz w:val="20"/>
          <w:lang w:eastAsia="zh-CN"/>
        </w:rPr>
        <w:t xml:space="preserve"> I</w:t>
      </w:r>
      <w:r w:rsidR="00325DE4">
        <w:rPr>
          <w:rFonts w:eastAsia="宋体"/>
          <w:kern w:val="2"/>
          <w:sz w:val="20"/>
          <w:lang w:eastAsia="zh-CN"/>
        </w:rPr>
        <w:t>n step</w:t>
      </w:r>
      <w:r w:rsidR="002A41E4">
        <w:rPr>
          <w:rFonts w:eastAsia="宋体"/>
          <w:kern w:val="2"/>
          <w:sz w:val="20"/>
          <w:lang w:eastAsia="zh-CN"/>
        </w:rPr>
        <w:t xml:space="preserve"> </w:t>
      </w:r>
      <w:r w:rsidR="00325DE4">
        <w:rPr>
          <w:rFonts w:eastAsia="宋体"/>
          <w:kern w:val="2"/>
          <w:sz w:val="20"/>
          <w:lang w:eastAsia="zh-CN"/>
        </w:rPr>
        <w:t>5~6, t</w:t>
      </w:r>
      <w:r w:rsidR="00325DE4" w:rsidRPr="00325DE4">
        <w:rPr>
          <w:rFonts w:eastAsia="宋体"/>
          <w:kern w:val="2"/>
          <w:sz w:val="20"/>
          <w:lang w:eastAsia="zh-CN"/>
        </w:rPr>
        <w:t>he MN sends the received L1 RS configuration, early UL sync configuration, or TCI-state configuration of candidate cell</w:t>
      </w:r>
      <w:r w:rsidR="00325DE4">
        <w:rPr>
          <w:rFonts w:eastAsia="宋体"/>
          <w:kern w:val="2"/>
          <w:sz w:val="20"/>
          <w:lang w:eastAsia="zh-CN"/>
        </w:rPr>
        <w:t>s to the source SN. Then t</w:t>
      </w:r>
      <w:r w:rsidR="00325DE4" w:rsidRPr="00325DE4">
        <w:rPr>
          <w:rFonts w:eastAsia="宋体"/>
          <w:kern w:val="2"/>
          <w:sz w:val="20"/>
          <w:lang w:eastAsia="zh-CN"/>
        </w:rPr>
        <w:t>he source SN generates the common CSI resource configuration for L1 mea</w:t>
      </w:r>
      <w:r w:rsidR="002A41E4">
        <w:rPr>
          <w:rFonts w:eastAsia="宋体"/>
          <w:kern w:val="2"/>
          <w:sz w:val="20"/>
          <w:lang w:eastAsia="zh-CN"/>
        </w:rPr>
        <w:t>surement on candidate PSCells. T</w:t>
      </w:r>
      <w:r w:rsidR="00325DE4" w:rsidRPr="00325DE4">
        <w:rPr>
          <w:rFonts w:eastAsia="宋体"/>
          <w:kern w:val="2"/>
          <w:sz w:val="20"/>
          <w:lang w:eastAsia="zh-CN"/>
        </w:rPr>
        <w:t>he source SN sends the generated common CSI resource configuration and the updated source SCG configuration to the MN</w:t>
      </w:r>
      <w:r w:rsidR="00325DE4">
        <w:rPr>
          <w:rFonts w:eastAsia="宋体"/>
          <w:kern w:val="2"/>
          <w:sz w:val="20"/>
          <w:lang w:eastAsia="zh-CN"/>
        </w:rPr>
        <w:t>.</w:t>
      </w:r>
      <w:r w:rsidR="0018681B">
        <w:rPr>
          <w:rFonts w:eastAsia="宋体"/>
          <w:kern w:val="2"/>
          <w:sz w:val="20"/>
          <w:lang w:eastAsia="zh-CN"/>
        </w:rPr>
        <w:t xml:space="preserve"> </w:t>
      </w:r>
      <w:r w:rsidR="007B6D70">
        <w:rPr>
          <w:rFonts w:eastAsia="宋体"/>
          <w:kern w:val="2"/>
          <w:sz w:val="20"/>
          <w:lang w:eastAsia="zh-CN"/>
        </w:rPr>
        <w:t>If the support of subsequent LTM is mandatory</w:t>
      </w:r>
      <w:r w:rsidR="00CB4B13">
        <w:rPr>
          <w:rFonts w:eastAsia="宋体"/>
          <w:kern w:val="2"/>
          <w:sz w:val="20"/>
          <w:lang w:eastAsia="zh-CN"/>
        </w:rPr>
        <w:t>, step</w:t>
      </w:r>
      <w:r w:rsidR="00AC639C">
        <w:rPr>
          <w:rFonts w:eastAsia="宋体"/>
          <w:kern w:val="2"/>
          <w:sz w:val="20"/>
          <w:lang w:eastAsia="zh-CN"/>
        </w:rPr>
        <w:t xml:space="preserve"> </w:t>
      </w:r>
      <w:r w:rsidR="00CB4B13">
        <w:rPr>
          <w:rFonts w:eastAsia="宋体"/>
          <w:kern w:val="2"/>
          <w:sz w:val="20"/>
          <w:lang w:eastAsia="zh-CN"/>
        </w:rPr>
        <w:t xml:space="preserve">7~8 shall be mandatory to transfer </w:t>
      </w:r>
      <w:r w:rsidR="00CB4B13" w:rsidRPr="00CB4B13">
        <w:rPr>
          <w:rFonts w:eastAsia="宋体"/>
          <w:kern w:val="2"/>
          <w:sz w:val="20"/>
          <w:lang w:eastAsia="zh-CN"/>
        </w:rPr>
        <w:t>the common CSI resource configuration and the collected information of candidate cells to each candidate SN.</w:t>
      </w:r>
      <w:r w:rsidR="00F65747" w:rsidRPr="00F65747">
        <w:t xml:space="preserve"> </w:t>
      </w:r>
      <w:r w:rsidR="00F65747" w:rsidRPr="00F65747">
        <w:rPr>
          <w:rFonts w:eastAsia="宋体"/>
          <w:kern w:val="2"/>
          <w:sz w:val="20"/>
          <w:lang w:eastAsia="zh-CN"/>
        </w:rPr>
        <w:t>The candidate SN(s) responds with the updated candidate SCG configuration to the MN.</w:t>
      </w:r>
      <w:r w:rsidR="009C6D63">
        <w:rPr>
          <w:rFonts w:eastAsia="宋体"/>
          <w:kern w:val="2"/>
          <w:sz w:val="20"/>
          <w:lang w:eastAsia="zh-CN"/>
        </w:rPr>
        <w:t xml:space="preserve"> If</w:t>
      </w:r>
      <w:r w:rsidR="009C6D63" w:rsidRPr="009C6D63">
        <w:rPr>
          <w:rFonts w:eastAsia="宋体"/>
          <w:kern w:val="2"/>
          <w:sz w:val="20"/>
          <w:lang w:eastAsia="zh-CN"/>
        </w:rPr>
        <w:t xml:space="preserve"> </w:t>
      </w:r>
      <w:r w:rsidR="009C6D63">
        <w:rPr>
          <w:rFonts w:eastAsia="宋体"/>
          <w:kern w:val="2"/>
          <w:sz w:val="20"/>
          <w:lang w:eastAsia="zh-CN"/>
        </w:rPr>
        <w:t>the support of subsequent LTM is optional, step</w:t>
      </w:r>
      <w:r w:rsidR="00060840">
        <w:rPr>
          <w:rFonts w:eastAsia="宋体"/>
          <w:kern w:val="2"/>
          <w:sz w:val="20"/>
          <w:lang w:eastAsia="zh-CN"/>
        </w:rPr>
        <w:t xml:space="preserve"> </w:t>
      </w:r>
      <w:r w:rsidR="009C6D63">
        <w:rPr>
          <w:rFonts w:eastAsia="宋体"/>
          <w:kern w:val="2"/>
          <w:sz w:val="20"/>
          <w:lang w:eastAsia="zh-CN"/>
        </w:rPr>
        <w:t>7~8 could be optional as well.</w:t>
      </w:r>
    </w:p>
    <w:p w:rsidR="002E0D29" w:rsidRDefault="006C70A4" w:rsidP="002E0D29">
      <w:pPr>
        <w:spacing w:before="120"/>
        <w:jc w:val="both"/>
        <w:rPr>
          <w:rFonts w:eastAsia="宋体"/>
          <w:kern w:val="2"/>
          <w:sz w:val="20"/>
          <w:lang w:eastAsia="zh-CN"/>
        </w:rPr>
      </w:pPr>
      <w:r>
        <w:object w:dxaOrig="16321" w:dyaOrig="130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384.25pt" o:ole="">
            <v:imagedata r:id="rId8" o:title=""/>
          </v:shape>
          <o:OLEObject Type="Embed" ProgID="Visio.Drawing.15" ShapeID="_x0000_i1025" DrawAspect="Content" ObjectID="_1804681818" r:id="rId9"/>
        </w:object>
      </w:r>
    </w:p>
    <w:p w:rsidR="002E0D29" w:rsidRDefault="002E0D29" w:rsidP="002E0D29">
      <w:pPr>
        <w:spacing w:before="120"/>
        <w:jc w:val="center"/>
        <w:rPr>
          <w:rFonts w:eastAsia="宋体"/>
          <w:kern w:val="2"/>
          <w:sz w:val="20"/>
          <w:lang w:eastAsia="zh-CN"/>
        </w:rPr>
      </w:pPr>
      <w:r>
        <w:rPr>
          <w:rFonts w:eastAsia="宋体"/>
          <w:kern w:val="2"/>
          <w:sz w:val="20"/>
          <w:lang w:eastAsia="zh-CN"/>
        </w:rPr>
        <w:t xml:space="preserve">Fig.1 Stage-2 signalling flow for </w:t>
      </w:r>
      <w:r w:rsidRPr="00B3213B">
        <w:rPr>
          <w:rFonts w:eastAsia="宋体"/>
          <w:kern w:val="2"/>
          <w:sz w:val="20"/>
          <w:lang w:eastAsia="zh-CN"/>
        </w:rPr>
        <w:t xml:space="preserve">SN-initiated </w:t>
      </w:r>
      <w:r>
        <w:rPr>
          <w:rFonts w:eastAsia="宋体"/>
          <w:kern w:val="2"/>
          <w:sz w:val="20"/>
          <w:lang w:eastAsia="zh-CN"/>
        </w:rPr>
        <w:t>inter-SN LTM without MN changed</w:t>
      </w:r>
    </w:p>
    <w:p w:rsidR="00D516DC" w:rsidRDefault="00D516DC" w:rsidP="00D516DC">
      <w:pPr>
        <w:jc w:val="both"/>
        <w:rPr>
          <w:rFonts w:eastAsia="宋体"/>
          <w:b/>
          <w:kern w:val="2"/>
          <w:sz w:val="20"/>
          <w:lang w:eastAsia="zh-CN"/>
        </w:rPr>
      </w:pPr>
      <w:r w:rsidRPr="0012673B">
        <w:rPr>
          <w:rFonts w:eastAsia="宋体"/>
          <w:b/>
          <w:kern w:val="2"/>
          <w:sz w:val="20"/>
          <w:lang w:eastAsia="zh-CN"/>
        </w:rPr>
        <w:t>P</w:t>
      </w:r>
      <w:r w:rsidRPr="0012673B">
        <w:rPr>
          <w:rFonts w:eastAsia="宋体" w:hint="eastAsia"/>
          <w:b/>
          <w:kern w:val="2"/>
          <w:sz w:val="20"/>
          <w:lang w:eastAsia="zh-CN"/>
        </w:rPr>
        <w:t xml:space="preserve">roposal </w:t>
      </w:r>
      <w:r w:rsidR="001B360C">
        <w:rPr>
          <w:rFonts w:eastAsia="宋体"/>
          <w:b/>
          <w:kern w:val="2"/>
          <w:sz w:val="20"/>
          <w:lang w:eastAsia="zh-CN"/>
        </w:rPr>
        <w:t>8</w:t>
      </w:r>
      <w:r>
        <w:rPr>
          <w:rFonts w:eastAsia="宋体"/>
          <w:b/>
          <w:kern w:val="2"/>
          <w:sz w:val="20"/>
          <w:lang w:eastAsia="zh-CN"/>
        </w:rPr>
        <w:t>:</w:t>
      </w:r>
      <w:r w:rsidRPr="0012673B">
        <w:rPr>
          <w:rFonts w:eastAsia="宋体"/>
          <w:b/>
          <w:kern w:val="2"/>
          <w:sz w:val="20"/>
          <w:lang w:eastAsia="zh-CN"/>
        </w:rPr>
        <w:t xml:space="preserve"> </w:t>
      </w:r>
      <w:r>
        <w:rPr>
          <w:rFonts w:eastAsia="宋体"/>
          <w:b/>
          <w:kern w:val="2"/>
          <w:sz w:val="20"/>
          <w:lang w:eastAsia="zh-CN"/>
        </w:rPr>
        <w:t>RAN2 clarifies</w:t>
      </w:r>
      <w:r w:rsidR="00F32E93">
        <w:rPr>
          <w:rFonts w:eastAsia="宋体"/>
          <w:b/>
          <w:kern w:val="2"/>
          <w:sz w:val="20"/>
          <w:lang w:eastAsia="zh-CN"/>
        </w:rPr>
        <w:t xml:space="preserve"> whether</w:t>
      </w:r>
      <w:r w:rsidRPr="00D516DC">
        <w:rPr>
          <w:rFonts w:eastAsia="宋体"/>
          <w:b/>
          <w:kern w:val="2"/>
          <w:sz w:val="20"/>
          <w:lang w:eastAsia="zh-CN"/>
        </w:rPr>
        <w:t xml:space="preserve"> the support of subsequent LTM is mandatory or optional for a certain candidate gNB or </w:t>
      </w:r>
      <w:r>
        <w:rPr>
          <w:rFonts w:eastAsia="宋体"/>
          <w:b/>
          <w:kern w:val="2"/>
          <w:sz w:val="20"/>
          <w:lang w:eastAsia="zh-CN"/>
        </w:rPr>
        <w:t xml:space="preserve">candidate </w:t>
      </w:r>
      <w:r w:rsidRPr="00D516DC">
        <w:rPr>
          <w:rFonts w:eastAsia="宋体"/>
          <w:b/>
          <w:kern w:val="2"/>
          <w:sz w:val="20"/>
          <w:lang w:eastAsia="zh-CN"/>
        </w:rPr>
        <w:t>SN</w:t>
      </w:r>
      <w:r>
        <w:rPr>
          <w:rFonts w:eastAsia="宋体"/>
          <w:b/>
          <w:kern w:val="2"/>
          <w:sz w:val="20"/>
          <w:lang w:eastAsia="zh-CN"/>
        </w:rPr>
        <w:t>.</w:t>
      </w:r>
    </w:p>
    <w:p w:rsidR="006B53C7" w:rsidRPr="002C1208" w:rsidRDefault="0014784F" w:rsidP="006B53C7">
      <w:pPr>
        <w:pStyle w:val="2"/>
        <w:rPr>
          <w:lang w:eastAsia="zh-CN"/>
        </w:rPr>
      </w:pPr>
      <w:r>
        <w:rPr>
          <w:rFonts w:eastAsiaTheme="minorEastAsia"/>
          <w:lang w:eastAsia="zh-CN"/>
        </w:rPr>
        <w:t xml:space="preserve">Inter-CU </w:t>
      </w:r>
      <w:r w:rsidR="009B5624">
        <w:rPr>
          <w:rFonts w:eastAsiaTheme="minorEastAsia"/>
          <w:lang w:eastAsia="zh-CN"/>
        </w:rPr>
        <w:t>M</w:t>
      </w:r>
      <w:r>
        <w:rPr>
          <w:rFonts w:eastAsiaTheme="minorEastAsia"/>
          <w:lang w:eastAsia="zh-CN"/>
        </w:rPr>
        <w:t>CG LTM</w:t>
      </w:r>
    </w:p>
    <w:p w:rsidR="0032062B" w:rsidRDefault="00212A2E" w:rsidP="00F61840">
      <w:pPr>
        <w:spacing w:before="120"/>
        <w:jc w:val="both"/>
        <w:rPr>
          <w:rFonts w:eastAsia="宋体"/>
          <w:kern w:val="2"/>
          <w:sz w:val="20"/>
          <w:lang w:eastAsia="zh-CN"/>
        </w:rPr>
      </w:pPr>
      <w:r>
        <w:rPr>
          <w:rFonts w:eastAsia="宋体"/>
          <w:kern w:val="2"/>
          <w:sz w:val="20"/>
          <w:lang w:eastAsia="zh-CN"/>
        </w:rPr>
        <w:t>In previous RAN2 meeting, the follow</w:t>
      </w:r>
      <w:r w:rsidR="008B64D6">
        <w:rPr>
          <w:rFonts w:eastAsia="宋体"/>
          <w:kern w:val="2"/>
          <w:sz w:val="20"/>
          <w:lang w:eastAsia="zh-CN"/>
        </w:rPr>
        <w:t>ing</w:t>
      </w:r>
      <w:r>
        <w:rPr>
          <w:rFonts w:eastAsia="宋体"/>
          <w:kern w:val="2"/>
          <w:sz w:val="20"/>
          <w:lang w:eastAsia="zh-CN"/>
        </w:rPr>
        <w:t xml:space="preserve"> scenarios were agreed to be supported for inter-CU MCG LTM</w:t>
      </w:r>
      <w:r w:rsidR="000646E5">
        <w:rPr>
          <w:rFonts w:eastAsia="宋体"/>
          <w:kern w:val="2"/>
          <w:sz w:val="20"/>
          <w:lang w:eastAsia="zh-CN"/>
        </w:rPr>
        <w:t>.</w:t>
      </w:r>
    </w:p>
    <w:p w:rsidR="00212A2E" w:rsidRPr="00506DCA" w:rsidRDefault="00212A2E" w:rsidP="00212A2E">
      <w:pPr>
        <w:pBdr>
          <w:top w:val="single" w:sz="4" w:space="1" w:color="auto"/>
          <w:left w:val="single" w:sz="4" w:space="4" w:color="auto"/>
          <w:bottom w:val="single" w:sz="4" w:space="1" w:color="auto"/>
          <w:right w:val="single" w:sz="4" w:space="0" w:color="auto"/>
        </w:pBdr>
        <w:tabs>
          <w:tab w:val="left" w:pos="1622"/>
        </w:tabs>
        <w:spacing w:after="0"/>
        <w:ind w:left="1622" w:hanging="363"/>
        <w:rPr>
          <w:rFonts w:ascii="Arial" w:hAnsi="Arial"/>
          <w:b/>
          <w:bCs/>
          <w:sz w:val="18"/>
          <w:szCs w:val="18"/>
          <w:u w:val="single"/>
          <w:lang w:val="en-US" w:eastAsia="en-GB"/>
        </w:rPr>
      </w:pPr>
      <w:r w:rsidRPr="00506DCA">
        <w:rPr>
          <w:rFonts w:ascii="Arial" w:hAnsi="Arial"/>
          <w:b/>
          <w:bCs/>
          <w:sz w:val="18"/>
          <w:szCs w:val="18"/>
          <w:u w:val="single"/>
          <w:lang w:val="en-US" w:eastAsia="en-GB"/>
        </w:rPr>
        <w:t>Agreements in RAN2#127</w:t>
      </w:r>
    </w:p>
    <w:p w:rsidR="00212A2E" w:rsidRDefault="00212A2E" w:rsidP="00212A2E">
      <w:pPr>
        <w:pStyle w:val="Doc-text2"/>
        <w:pBdr>
          <w:top w:val="single" w:sz="4" w:space="1" w:color="auto"/>
          <w:left w:val="single" w:sz="4" w:space="4" w:color="auto"/>
          <w:bottom w:val="single" w:sz="4" w:space="1" w:color="auto"/>
          <w:right w:val="single" w:sz="4" w:space="0" w:color="auto"/>
        </w:pBdr>
        <w:rPr>
          <w:sz w:val="18"/>
          <w:szCs w:val="18"/>
          <w:lang w:val="en-US"/>
        </w:rPr>
      </w:pPr>
      <w:r w:rsidRPr="00212A2E">
        <w:rPr>
          <w:sz w:val="18"/>
          <w:szCs w:val="18"/>
          <w:lang w:val="en-US"/>
        </w:rPr>
        <w:t>SCG configuration can be changed in inter-CU MN and leave how to handle SCG part up to NW implementation (e.g. release or reconfiguration).</w:t>
      </w:r>
    </w:p>
    <w:p w:rsidR="00212A2E" w:rsidRPr="00506DCA" w:rsidRDefault="00212A2E" w:rsidP="00212A2E">
      <w:pPr>
        <w:pBdr>
          <w:top w:val="single" w:sz="4" w:space="1" w:color="auto"/>
          <w:left w:val="single" w:sz="4" w:space="4" w:color="auto"/>
          <w:bottom w:val="single" w:sz="4" w:space="1" w:color="auto"/>
          <w:right w:val="single" w:sz="4" w:space="0" w:color="auto"/>
        </w:pBdr>
        <w:tabs>
          <w:tab w:val="left" w:pos="1622"/>
        </w:tabs>
        <w:spacing w:after="0"/>
        <w:ind w:left="1622" w:hanging="363"/>
        <w:rPr>
          <w:rFonts w:ascii="Arial" w:hAnsi="Arial"/>
          <w:b/>
          <w:bCs/>
          <w:sz w:val="18"/>
          <w:szCs w:val="18"/>
          <w:u w:val="single"/>
          <w:lang w:val="en-US" w:eastAsia="en-GB"/>
        </w:rPr>
      </w:pPr>
      <w:r w:rsidRPr="00506DCA">
        <w:rPr>
          <w:rFonts w:ascii="Arial" w:hAnsi="Arial"/>
          <w:b/>
          <w:bCs/>
          <w:sz w:val="18"/>
          <w:szCs w:val="18"/>
          <w:u w:val="single"/>
          <w:lang w:val="en-US" w:eastAsia="en-GB"/>
        </w:rPr>
        <w:t>Agreements in RAN2#12</w:t>
      </w:r>
      <w:r>
        <w:rPr>
          <w:rFonts w:ascii="Arial" w:hAnsi="Arial"/>
          <w:b/>
          <w:bCs/>
          <w:sz w:val="18"/>
          <w:szCs w:val="18"/>
          <w:u w:val="single"/>
          <w:lang w:val="en-US" w:eastAsia="en-GB"/>
        </w:rPr>
        <w:t>8</w:t>
      </w:r>
    </w:p>
    <w:p w:rsidR="00184AC6" w:rsidRPr="00184AC6" w:rsidRDefault="00184AC6" w:rsidP="00184AC6">
      <w:pPr>
        <w:pStyle w:val="Doc-text2"/>
        <w:pBdr>
          <w:top w:val="single" w:sz="4" w:space="1" w:color="auto"/>
          <w:left w:val="single" w:sz="4" w:space="4" w:color="auto"/>
          <w:bottom w:val="single" w:sz="4" w:space="1" w:color="auto"/>
          <w:right w:val="single" w:sz="4" w:space="0" w:color="auto"/>
        </w:pBdr>
        <w:rPr>
          <w:sz w:val="18"/>
          <w:szCs w:val="18"/>
          <w:lang w:val="en-US"/>
        </w:rPr>
      </w:pPr>
      <w:r w:rsidRPr="00184AC6">
        <w:rPr>
          <w:sz w:val="18"/>
          <w:szCs w:val="18"/>
          <w:lang w:val="en-US"/>
        </w:rPr>
        <w:t>RAN2 confirms that inter-CU MCG LTM with SCG addition is supported assuming no much specification effort is required. If there are much specification efforts, we will not have it.</w:t>
      </w:r>
    </w:p>
    <w:p w:rsidR="00212A2E" w:rsidRPr="00AD2E68" w:rsidRDefault="00184AC6" w:rsidP="00184AC6">
      <w:pPr>
        <w:pStyle w:val="Doc-text2"/>
        <w:pBdr>
          <w:top w:val="single" w:sz="4" w:space="1" w:color="auto"/>
          <w:left w:val="single" w:sz="4" w:space="4" w:color="auto"/>
          <w:bottom w:val="single" w:sz="4" w:space="1" w:color="auto"/>
          <w:right w:val="single" w:sz="4" w:space="0" w:color="auto"/>
        </w:pBdr>
        <w:rPr>
          <w:sz w:val="18"/>
          <w:szCs w:val="18"/>
          <w:lang w:val="en-US"/>
        </w:rPr>
      </w:pPr>
      <w:r w:rsidRPr="00184AC6">
        <w:rPr>
          <w:sz w:val="18"/>
          <w:szCs w:val="18"/>
          <w:lang w:val="en-US"/>
        </w:rPr>
        <w:t>RAN2 confirms that the inter-CU MCG LTM with intra-SN PSCell change is supported in Rel19.</w:t>
      </w:r>
    </w:p>
    <w:p w:rsidR="00212A2E" w:rsidRDefault="00495D60" w:rsidP="007D756C">
      <w:pPr>
        <w:spacing w:before="120"/>
        <w:jc w:val="both"/>
        <w:rPr>
          <w:rFonts w:eastAsia="宋体"/>
          <w:kern w:val="2"/>
          <w:sz w:val="20"/>
          <w:lang w:eastAsia="zh-CN"/>
        </w:rPr>
      </w:pPr>
      <w:r>
        <w:rPr>
          <w:rFonts w:eastAsia="宋体"/>
          <w:kern w:val="2"/>
          <w:sz w:val="20"/>
          <w:lang w:val="en-US" w:eastAsia="zh-CN"/>
        </w:rPr>
        <w:t>Regarding the detail</w:t>
      </w:r>
      <w:r w:rsidR="000646E5">
        <w:rPr>
          <w:rFonts w:eastAsia="宋体"/>
          <w:kern w:val="2"/>
          <w:sz w:val="20"/>
          <w:lang w:val="en-US" w:eastAsia="zh-CN"/>
        </w:rPr>
        <w:t>s on inter-CU MCG LTM in DC scenarios, further discussion might be needed.</w:t>
      </w:r>
      <w:r w:rsidR="001F2D37">
        <w:rPr>
          <w:rFonts w:eastAsia="宋体"/>
          <w:kern w:val="2"/>
          <w:sz w:val="20"/>
          <w:lang w:val="en-US" w:eastAsia="zh-CN"/>
        </w:rPr>
        <w:t xml:space="preserve"> For inter-CU MCG LTM in DC, the interaction between the UE and the MN is </w:t>
      </w:r>
      <w:r w:rsidR="00712C3B">
        <w:rPr>
          <w:rFonts w:eastAsia="宋体"/>
          <w:kern w:val="2"/>
          <w:sz w:val="20"/>
          <w:lang w:val="en-US" w:eastAsia="zh-CN"/>
        </w:rPr>
        <w:t>the same as</w:t>
      </w:r>
      <w:r w:rsidR="00683878">
        <w:rPr>
          <w:rFonts w:eastAsia="宋体"/>
          <w:kern w:val="2"/>
          <w:sz w:val="20"/>
          <w:lang w:val="en-US" w:eastAsia="zh-CN"/>
        </w:rPr>
        <w:t xml:space="preserve"> that in non-DC case and the stage-2 </w:t>
      </w:r>
      <w:r w:rsidR="00683878">
        <w:rPr>
          <w:rFonts w:eastAsia="宋体"/>
          <w:kern w:val="2"/>
          <w:sz w:val="20"/>
          <w:lang w:eastAsia="zh-CN"/>
        </w:rPr>
        <w:t>signalling flow in draftCR of TS 38.300 can be referred to.</w:t>
      </w:r>
      <w:r w:rsidR="002F3234">
        <w:rPr>
          <w:rFonts w:eastAsia="宋体"/>
          <w:kern w:val="2"/>
          <w:sz w:val="20"/>
          <w:lang w:eastAsia="zh-CN"/>
        </w:rPr>
        <w:t xml:space="preserve"> For the interaction between network nodes, the procedure of CHO with SN as illustrated in Figure 10.19.2-1 of TS 37.340 could be followed as baseline.</w:t>
      </w:r>
      <w:r w:rsidR="00B11F3D">
        <w:rPr>
          <w:rFonts w:eastAsia="宋体"/>
          <w:kern w:val="2"/>
          <w:sz w:val="20"/>
          <w:lang w:eastAsia="zh-CN"/>
        </w:rPr>
        <w:t xml:space="preserve"> In</w:t>
      </w:r>
      <w:r w:rsidR="000A601C">
        <w:rPr>
          <w:rFonts w:eastAsia="宋体"/>
          <w:kern w:val="2"/>
          <w:sz w:val="20"/>
          <w:lang w:eastAsia="zh-CN"/>
        </w:rPr>
        <w:t xml:space="preserve"> the</w:t>
      </w:r>
      <w:r w:rsidR="00B11F3D">
        <w:rPr>
          <w:rFonts w:eastAsia="宋体"/>
          <w:kern w:val="2"/>
          <w:sz w:val="20"/>
          <w:lang w:eastAsia="zh-CN"/>
        </w:rPr>
        <w:t xml:space="preserve"> </w:t>
      </w:r>
      <w:r w:rsidR="000A601C">
        <w:rPr>
          <w:rFonts w:eastAsia="宋体"/>
          <w:kern w:val="2"/>
          <w:sz w:val="20"/>
          <w:lang w:eastAsia="zh-CN"/>
        </w:rPr>
        <w:t xml:space="preserve">running CR for 37.340 in </w:t>
      </w:r>
      <w:r w:rsidR="00B11F3D">
        <w:rPr>
          <w:rFonts w:eastAsia="宋体"/>
          <w:kern w:val="2"/>
          <w:sz w:val="20"/>
          <w:lang w:eastAsia="zh-CN"/>
        </w:rPr>
        <w:t>R2-</w:t>
      </w:r>
      <w:r w:rsidR="000A601C">
        <w:rPr>
          <w:rFonts w:eastAsia="宋体"/>
          <w:kern w:val="2"/>
          <w:sz w:val="20"/>
          <w:lang w:eastAsia="zh-CN"/>
        </w:rPr>
        <w:t>25</w:t>
      </w:r>
      <w:r w:rsidR="00B11F3D" w:rsidRPr="00B11F3D">
        <w:rPr>
          <w:rFonts w:eastAsia="宋体"/>
          <w:kern w:val="2"/>
          <w:sz w:val="20"/>
          <w:lang w:eastAsia="zh-CN"/>
        </w:rPr>
        <w:t>0</w:t>
      </w:r>
      <w:r w:rsidR="000A601C">
        <w:rPr>
          <w:rFonts w:eastAsia="宋体"/>
          <w:kern w:val="2"/>
          <w:sz w:val="20"/>
          <w:lang w:eastAsia="zh-CN"/>
        </w:rPr>
        <w:t>xxxx</w:t>
      </w:r>
      <w:r w:rsidR="00B11F3D">
        <w:rPr>
          <w:rFonts w:eastAsia="宋体"/>
          <w:kern w:val="2"/>
          <w:sz w:val="20"/>
          <w:lang w:eastAsia="zh-CN"/>
        </w:rPr>
        <w:t>,</w:t>
      </w:r>
      <w:r w:rsidR="00F62857">
        <w:rPr>
          <w:rFonts w:eastAsia="宋体"/>
          <w:kern w:val="2"/>
          <w:sz w:val="20"/>
          <w:lang w:eastAsia="zh-CN"/>
        </w:rPr>
        <w:t xml:space="preserve"> the following </w:t>
      </w:r>
      <w:r w:rsidR="007D756C">
        <w:rPr>
          <w:rFonts w:eastAsia="宋体"/>
          <w:kern w:val="2"/>
          <w:sz w:val="20"/>
          <w:lang w:eastAsia="zh-CN"/>
        </w:rPr>
        <w:t>Stage-2 signalling flow for</w:t>
      </w:r>
      <w:r w:rsidR="007D756C" w:rsidRPr="008304C9">
        <w:rPr>
          <w:rFonts w:eastAsia="宋体"/>
          <w:kern w:val="2"/>
          <w:sz w:val="20"/>
          <w:lang w:eastAsia="zh-CN"/>
        </w:rPr>
        <w:t xml:space="preserve"> inter-CU MCG LTM with SCG</w:t>
      </w:r>
      <w:r w:rsidR="007D756C">
        <w:rPr>
          <w:rFonts w:eastAsia="宋体"/>
          <w:kern w:val="2"/>
          <w:sz w:val="20"/>
          <w:lang w:eastAsia="zh-CN"/>
        </w:rPr>
        <w:t xml:space="preserve"> is provided as an example.</w:t>
      </w:r>
    </w:p>
    <w:p w:rsidR="00701A32" w:rsidRDefault="00701A32" w:rsidP="007D756C">
      <w:pPr>
        <w:spacing w:before="120"/>
        <w:jc w:val="both"/>
        <w:rPr>
          <w:rFonts w:eastAsia="宋体"/>
          <w:kern w:val="2"/>
          <w:sz w:val="20"/>
          <w:lang w:eastAsia="zh-CN"/>
        </w:rPr>
      </w:pPr>
      <w:r>
        <w:object w:dxaOrig="17971" w:dyaOrig="19001">
          <v:shape id="_x0000_i1026" type="#_x0000_t75" style="width:481.55pt;height:509.35pt" o:ole="">
            <v:imagedata r:id="rId10" o:title=""/>
          </v:shape>
          <o:OLEObject Type="Embed" ProgID="Visio.Drawing.15" ShapeID="_x0000_i1026" DrawAspect="Content" ObjectID="_1804681819" r:id="rId11"/>
        </w:object>
      </w:r>
    </w:p>
    <w:p w:rsidR="00CB6438" w:rsidRDefault="00CB6438" w:rsidP="00CB6438">
      <w:pPr>
        <w:spacing w:before="120"/>
        <w:jc w:val="center"/>
        <w:rPr>
          <w:rFonts w:eastAsia="宋体"/>
          <w:kern w:val="2"/>
          <w:sz w:val="20"/>
          <w:lang w:eastAsia="zh-CN"/>
        </w:rPr>
      </w:pPr>
      <w:r>
        <w:rPr>
          <w:rFonts w:eastAsia="宋体"/>
          <w:kern w:val="2"/>
          <w:sz w:val="20"/>
          <w:lang w:eastAsia="zh-CN"/>
        </w:rPr>
        <w:t>Fig.2</w:t>
      </w:r>
      <w:r w:rsidR="00DF6346">
        <w:rPr>
          <w:rFonts w:eastAsia="宋体"/>
          <w:kern w:val="2"/>
          <w:sz w:val="20"/>
          <w:lang w:eastAsia="zh-CN"/>
        </w:rPr>
        <w:t xml:space="preserve"> An</w:t>
      </w:r>
      <w:r>
        <w:rPr>
          <w:rFonts w:eastAsia="宋体"/>
          <w:kern w:val="2"/>
          <w:sz w:val="20"/>
          <w:lang w:eastAsia="zh-CN"/>
        </w:rPr>
        <w:t xml:space="preserve"> </w:t>
      </w:r>
      <w:r w:rsidR="00DF6346">
        <w:rPr>
          <w:rFonts w:eastAsia="宋体"/>
          <w:kern w:val="2"/>
          <w:sz w:val="20"/>
          <w:lang w:eastAsia="zh-CN"/>
        </w:rPr>
        <w:t>example flow chart for i</w:t>
      </w:r>
      <w:r w:rsidR="00503FA5" w:rsidRPr="00503FA5">
        <w:rPr>
          <w:rFonts w:eastAsia="宋体"/>
          <w:kern w:val="2"/>
          <w:sz w:val="20"/>
          <w:lang w:eastAsia="zh-CN"/>
        </w:rPr>
        <w:t>nter-MN MCG LTM with Secondary Node</w:t>
      </w:r>
    </w:p>
    <w:p w:rsidR="00CB6438" w:rsidRDefault="00637E76" w:rsidP="0089490A">
      <w:pPr>
        <w:spacing w:before="120"/>
        <w:jc w:val="both"/>
        <w:rPr>
          <w:rFonts w:eastAsia="宋体"/>
          <w:kern w:val="2"/>
          <w:sz w:val="20"/>
          <w:lang w:eastAsia="zh-CN"/>
        </w:rPr>
      </w:pPr>
      <w:r>
        <w:rPr>
          <w:rFonts w:eastAsia="宋体"/>
          <w:kern w:val="2"/>
          <w:sz w:val="20"/>
          <w:lang w:eastAsia="zh-CN"/>
        </w:rPr>
        <w:t xml:space="preserve">As illustrated above, </w:t>
      </w:r>
      <w:r w:rsidR="00BC4679">
        <w:rPr>
          <w:rFonts w:eastAsia="宋体"/>
          <w:kern w:val="2"/>
          <w:sz w:val="20"/>
          <w:lang w:eastAsia="zh-CN"/>
        </w:rPr>
        <w:t xml:space="preserve">for an inter-CU MCG LTM without SN change, </w:t>
      </w:r>
      <w:r w:rsidR="00BC4679" w:rsidRPr="00BC4679">
        <w:rPr>
          <w:rFonts w:eastAsia="宋体"/>
          <w:kern w:val="2"/>
          <w:sz w:val="20"/>
          <w:lang w:eastAsia="zh-CN"/>
        </w:rPr>
        <w:t>the source SN an</w:t>
      </w:r>
      <w:r w:rsidR="00BC4679">
        <w:rPr>
          <w:rFonts w:eastAsia="宋体"/>
          <w:kern w:val="2"/>
          <w:sz w:val="20"/>
          <w:lang w:eastAsia="zh-CN"/>
        </w:rPr>
        <w:t>d the target SN shown in Fig.2</w:t>
      </w:r>
      <w:r w:rsidR="00BC4679" w:rsidRPr="00BC4679">
        <w:rPr>
          <w:rFonts w:eastAsia="宋体"/>
          <w:kern w:val="2"/>
          <w:sz w:val="20"/>
          <w:lang w:eastAsia="zh-CN"/>
        </w:rPr>
        <w:t xml:space="preserve"> are the same node.</w:t>
      </w:r>
      <w:r w:rsidR="00BC4679">
        <w:rPr>
          <w:rFonts w:eastAsia="宋体"/>
          <w:kern w:val="2"/>
          <w:sz w:val="20"/>
          <w:lang w:eastAsia="zh-CN"/>
        </w:rPr>
        <w:t xml:space="preserve"> For an inter-CU MCG LTM</w:t>
      </w:r>
      <w:r w:rsidR="00BC4679" w:rsidRPr="00BC4679">
        <w:rPr>
          <w:rFonts w:eastAsia="宋体"/>
          <w:kern w:val="2"/>
          <w:sz w:val="20"/>
          <w:lang w:eastAsia="zh-CN"/>
        </w:rPr>
        <w:t xml:space="preserve"> with SN addition, the source SN and steps involving t</w:t>
      </w:r>
      <w:r w:rsidR="00BC4679">
        <w:rPr>
          <w:rFonts w:eastAsia="宋体"/>
          <w:kern w:val="2"/>
          <w:sz w:val="20"/>
          <w:lang w:eastAsia="zh-CN"/>
        </w:rPr>
        <w:t>he source SN in Fig.2</w:t>
      </w:r>
      <w:r w:rsidR="00BC4679" w:rsidRPr="00BC4679">
        <w:rPr>
          <w:rFonts w:eastAsia="宋体"/>
          <w:kern w:val="2"/>
          <w:sz w:val="20"/>
          <w:lang w:eastAsia="zh-CN"/>
        </w:rPr>
        <w:t xml:space="preserve"> are ignored.</w:t>
      </w:r>
      <w:r w:rsidR="00466503">
        <w:rPr>
          <w:rFonts w:eastAsia="宋体"/>
          <w:kern w:val="2"/>
          <w:sz w:val="20"/>
          <w:lang w:eastAsia="zh-CN"/>
        </w:rPr>
        <w:t xml:space="preserve"> For the case of </w:t>
      </w:r>
      <w:r w:rsidR="00466503" w:rsidRPr="00466503">
        <w:rPr>
          <w:rFonts w:eastAsia="宋体"/>
          <w:kern w:val="2"/>
          <w:sz w:val="20"/>
          <w:lang w:eastAsia="zh-CN"/>
        </w:rPr>
        <w:t>in</w:t>
      </w:r>
      <w:r w:rsidR="00466503">
        <w:rPr>
          <w:rFonts w:eastAsia="宋体"/>
          <w:kern w:val="2"/>
          <w:sz w:val="20"/>
          <w:lang w:eastAsia="zh-CN"/>
        </w:rPr>
        <w:t>ter-CU MCG LTM with SCG release, it is also covered in Fig.2.</w:t>
      </w:r>
      <w:r w:rsidR="001F797E">
        <w:rPr>
          <w:rFonts w:eastAsia="宋体"/>
          <w:kern w:val="2"/>
          <w:sz w:val="20"/>
          <w:lang w:eastAsia="zh-CN"/>
        </w:rPr>
        <w:t xml:space="preserve"> Since similar procedure of Conditional Handover with SN could be followed, the spec impact </w:t>
      </w:r>
      <w:r w:rsidR="0089490A">
        <w:rPr>
          <w:rFonts w:eastAsia="宋体"/>
          <w:kern w:val="2"/>
          <w:sz w:val="20"/>
          <w:lang w:eastAsia="zh-CN"/>
        </w:rPr>
        <w:t>seems</w:t>
      </w:r>
      <w:r w:rsidR="001F797E">
        <w:rPr>
          <w:rFonts w:eastAsia="宋体"/>
          <w:kern w:val="2"/>
          <w:sz w:val="20"/>
          <w:lang w:eastAsia="zh-CN"/>
        </w:rPr>
        <w:t xml:space="preserve"> not too much. </w:t>
      </w:r>
      <w:r w:rsidR="0089490A">
        <w:rPr>
          <w:rFonts w:eastAsia="宋体"/>
          <w:kern w:val="2"/>
          <w:sz w:val="20"/>
          <w:lang w:eastAsia="zh-CN"/>
        </w:rPr>
        <w:t xml:space="preserve">Thus, we suggest RAN2 confirm to support </w:t>
      </w:r>
      <w:r w:rsidR="0089490A" w:rsidRPr="0089490A">
        <w:rPr>
          <w:rFonts w:eastAsia="宋体"/>
          <w:kern w:val="2"/>
          <w:sz w:val="20"/>
          <w:lang w:eastAsia="zh-CN"/>
        </w:rPr>
        <w:t>inter-CU MCG LTM with SCG addition</w:t>
      </w:r>
      <w:r w:rsidR="0089490A">
        <w:rPr>
          <w:rFonts w:eastAsia="宋体"/>
          <w:kern w:val="2"/>
          <w:sz w:val="20"/>
          <w:lang w:eastAsia="zh-CN"/>
        </w:rPr>
        <w:t xml:space="preserve"> in Rel-19.</w:t>
      </w:r>
    </w:p>
    <w:p w:rsidR="00152E8D" w:rsidRDefault="00152E8D" w:rsidP="00152E8D">
      <w:pPr>
        <w:jc w:val="both"/>
        <w:rPr>
          <w:rFonts w:eastAsia="宋体"/>
          <w:b/>
          <w:kern w:val="2"/>
          <w:sz w:val="20"/>
          <w:lang w:eastAsia="zh-CN"/>
        </w:rPr>
      </w:pPr>
      <w:r w:rsidRPr="0012673B">
        <w:rPr>
          <w:rFonts w:eastAsia="宋体"/>
          <w:b/>
          <w:kern w:val="2"/>
          <w:sz w:val="20"/>
          <w:lang w:eastAsia="zh-CN"/>
        </w:rPr>
        <w:t>P</w:t>
      </w:r>
      <w:r w:rsidRPr="0012673B">
        <w:rPr>
          <w:rFonts w:eastAsia="宋体" w:hint="eastAsia"/>
          <w:b/>
          <w:kern w:val="2"/>
          <w:sz w:val="20"/>
          <w:lang w:eastAsia="zh-CN"/>
        </w:rPr>
        <w:t xml:space="preserve">roposal </w:t>
      </w:r>
      <w:r w:rsidR="001B360C">
        <w:rPr>
          <w:rFonts w:eastAsia="宋体"/>
          <w:b/>
          <w:kern w:val="2"/>
          <w:sz w:val="20"/>
          <w:lang w:eastAsia="zh-CN"/>
        </w:rPr>
        <w:t>9</w:t>
      </w:r>
      <w:r>
        <w:rPr>
          <w:rFonts w:eastAsia="宋体"/>
          <w:b/>
          <w:kern w:val="2"/>
          <w:sz w:val="20"/>
          <w:lang w:eastAsia="zh-CN"/>
        </w:rPr>
        <w:t>:</w:t>
      </w:r>
      <w:r w:rsidRPr="0012673B">
        <w:rPr>
          <w:rFonts w:eastAsia="宋体"/>
          <w:b/>
          <w:kern w:val="2"/>
          <w:sz w:val="20"/>
          <w:lang w:eastAsia="zh-CN"/>
        </w:rPr>
        <w:t xml:space="preserve"> </w:t>
      </w:r>
      <w:r>
        <w:rPr>
          <w:rFonts w:eastAsia="宋体"/>
          <w:b/>
          <w:kern w:val="2"/>
          <w:sz w:val="20"/>
          <w:lang w:eastAsia="zh-CN"/>
        </w:rPr>
        <w:t>RAN2</w:t>
      </w:r>
      <w:r w:rsidRPr="00152E8D">
        <w:t xml:space="preserve"> </w:t>
      </w:r>
      <w:r w:rsidRPr="00152E8D">
        <w:rPr>
          <w:rFonts w:eastAsia="宋体"/>
          <w:b/>
          <w:kern w:val="2"/>
          <w:sz w:val="20"/>
          <w:lang w:eastAsia="zh-CN"/>
        </w:rPr>
        <w:t>confirm</w:t>
      </w:r>
      <w:r>
        <w:rPr>
          <w:rFonts w:eastAsia="宋体"/>
          <w:b/>
          <w:kern w:val="2"/>
          <w:sz w:val="20"/>
          <w:lang w:eastAsia="zh-CN"/>
        </w:rPr>
        <w:t>s</w:t>
      </w:r>
      <w:r w:rsidRPr="00152E8D">
        <w:rPr>
          <w:rFonts w:eastAsia="宋体"/>
          <w:b/>
          <w:kern w:val="2"/>
          <w:sz w:val="20"/>
          <w:lang w:eastAsia="zh-CN"/>
        </w:rPr>
        <w:t xml:space="preserve"> to support inter-CU MCG LTM with SCG addition in Rel-19.</w:t>
      </w:r>
      <w:r>
        <w:rPr>
          <w:rFonts w:eastAsia="宋体"/>
          <w:b/>
          <w:kern w:val="2"/>
          <w:sz w:val="20"/>
          <w:lang w:eastAsia="zh-CN"/>
        </w:rPr>
        <w:t xml:space="preserve"> </w:t>
      </w:r>
    </w:p>
    <w:p w:rsidR="00BE32B7" w:rsidRDefault="00B60182" w:rsidP="0089490A">
      <w:pPr>
        <w:spacing w:before="120"/>
        <w:jc w:val="both"/>
        <w:rPr>
          <w:rFonts w:eastAsia="宋体"/>
          <w:kern w:val="2"/>
          <w:sz w:val="20"/>
          <w:lang w:eastAsia="zh-CN"/>
        </w:rPr>
      </w:pPr>
      <w:r>
        <w:rPr>
          <w:rFonts w:eastAsia="宋体"/>
          <w:kern w:val="2"/>
          <w:sz w:val="20"/>
          <w:lang w:eastAsia="zh-CN"/>
        </w:rPr>
        <w:t>Although similar procedure as CHO with SN could be followed for inter-CU MCG LTM with SCG, it is better to have a separate</w:t>
      </w:r>
      <w:r w:rsidRPr="00B60182">
        <w:rPr>
          <w:rFonts w:eastAsia="宋体"/>
          <w:kern w:val="2"/>
          <w:sz w:val="20"/>
          <w:lang w:val="en-US" w:eastAsia="zh-CN"/>
        </w:rPr>
        <w:t xml:space="preserve"> </w:t>
      </w:r>
      <w:r>
        <w:rPr>
          <w:rFonts w:eastAsia="宋体"/>
          <w:kern w:val="2"/>
          <w:sz w:val="20"/>
          <w:lang w:val="en-US" w:eastAsia="zh-CN"/>
        </w:rPr>
        <w:t xml:space="preserve">stage-2 </w:t>
      </w:r>
      <w:r>
        <w:rPr>
          <w:rFonts w:eastAsia="宋体"/>
          <w:kern w:val="2"/>
          <w:sz w:val="20"/>
          <w:lang w:eastAsia="zh-CN"/>
        </w:rPr>
        <w:t xml:space="preserve">signalling flow and corresponding </w:t>
      </w:r>
      <w:r w:rsidR="007E717F">
        <w:rPr>
          <w:rFonts w:eastAsia="宋体"/>
          <w:kern w:val="2"/>
          <w:sz w:val="20"/>
          <w:lang w:eastAsia="zh-CN"/>
        </w:rPr>
        <w:t xml:space="preserve">step descriptions in TS 37.340. </w:t>
      </w:r>
      <w:r w:rsidR="00DF6346">
        <w:rPr>
          <w:rFonts w:eastAsia="宋体"/>
          <w:kern w:val="2"/>
          <w:sz w:val="20"/>
          <w:lang w:eastAsia="zh-CN"/>
        </w:rPr>
        <w:t>Fig.2</w:t>
      </w:r>
      <w:r w:rsidR="00BE32B7">
        <w:rPr>
          <w:rFonts w:eastAsia="宋体"/>
          <w:kern w:val="2"/>
          <w:sz w:val="20"/>
          <w:lang w:eastAsia="zh-CN"/>
        </w:rPr>
        <w:t xml:space="preserve"> could be used as a baseline and details </w:t>
      </w:r>
      <w:r w:rsidR="00DF6346">
        <w:rPr>
          <w:rFonts w:eastAsia="宋体"/>
          <w:kern w:val="2"/>
          <w:sz w:val="20"/>
          <w:lang w:eastAsia="zh-CN"/>
        </w:rPr>
        <w:t xml:space="preserve">of the signalling flow and procedure descriptions </w:t>
      </w:r>
      <w:r w:rsidR="00BE32B7">
        <w:rPr>
          <w:rFonts w:eastAsia="宋体"/>
          <w:kern w:val="2"/>
          <w:sz w:val="20"/>
          <w:lang w:eastAsia="zh-CN"/>
        </w:rPr>
        <w:t>can be discussed in CR drafting phase</w:t>
      </w:r>
      <w:r w:rsidR="00DF6346">
        <w:rPr>
          <w:rFonts w:eastAsia="宋体"/>
          <w:kern w:val="2"/>
          <w:sz w:val="20"/>
          <w:lang w:eastAsia="zh-CN"/>
        </w:rPr>
        <w:t xml:space="preserve"> with a tight coordination of RAN3</w:t>
      </w:r>
      <w:r w:rsidR="00BE32B7">
        <w:rPr>
          <w:rFonts w:eastAsia="宋体"/>
          <w:kern w:val="2"/>
          <w:sz w:val="20"/>
          <w:lang w:eastAsia="zh-CN"/>
        </w:rPr>
        <w:t>.</w:t>
      </w:r>
    </w:p>
    <w:p w:rsidR="00EE7DBA" w:rsidRPr="00A957F7" w:rsidRDefault="00510A3F" w:rsidP="00A957F7">
      <w:pPr>
        <w:jc w:val="both"/>
        <w:rPr>
          <w:rFonts w:eastAsia="宋体"/>
          <w:b/>
          <w:kern w:val="2"/>
          <w:sz w:val="20"/>
          <w:lang w:eastAsia="zh-CN"/>
        </w:rPr>
      </w:pPr>
      <w:r w:rsidRPr="0012673B">
        <w:rPr>
          <w:rFonts w:eastAsia="宋体"/>
          <w:b/>
          <w:kern w:val="2"/>
          <w:sz w:val="20"/>
          <w:lang w:eastAsia="zh-CN"/>
        </w:rPr>
        <w:t>P</w:t>
      </w:r>
      <w:r w:rsidRPr="0012673B">
        <w:rPr>
          <w:rFonts w:eastAsia="宋体" w:hint="eastAsia"/>
          <w:b/>
          <w:kern w:val="2"/>
          <w:sz w:val="20"/>
          <w:lang w:eastAsia="zh-CN"/>
        </w:rPr>
        <w:t xml:space="preserve">roposal </w:t>
      </w:r>
      <w:r w:rsidR="001B360C">
        <w:rPr>
          <w:rFonts w:eastAsia="宋体"/>
          <w:b/>
          <w:kern w:val="2"/>
          <w:sz w:val="20"/>
          <w:lang w:eastAsia="zh-CN"/>
        </w:rPr>
        <w:t>10</w:t>
      </w:r>
      <w:r>
        <w:rPr>
          <w:rFonts w:eastAsia="宋体"/>
          <w:b/>
          <w:kern w:val="2"/>
          <w:sz w:val="20"/>
          <w:lang w:eastAsia="zh-CN"/>
        </w:rPr>
        <w:t xml:space="preserve">: </w:t>
      </w:r>
      <w:r w:rsidR="00DF6346">
        <w:rPr>
          <w:rFonts w:eastAsia="宋体"/>
          <w:b/>
          <w:kern w:val="2"/>
          <w:sz w:val="20"/>
          <w:lang w:eastAsia="zh-CN"/>
        </w:rPr>
        <w:t xml:space="preserve">Fig.2 </w:t>
      </w:r>
      <w:r>
        <w:rPr>
          <w:rFonts w:eastAsia="宋体"/>
          <w:b/>
          <w:kern w:val="2"/>
          <w:sz w:val="20"/>
          <w:lang w:eastAsia="zh-CN"/>
        </w:rPr>
        <w:t xml:space="preserve">could be </w:t>
      </w:r>
      <w:r w:rsidR="009B19F9">
        <w:rPr>
          <w:rFonts w:eastAsia="宋体"/>
          <w:b/>
          <w:kern w:val="2"/>
          <w:sz w:val="20"/>
          <w:lang w:eastAsia="zh-CN"/>
        </w:rPr>
        <w:t>taken as</w:t>
      </w:r>
      <w:r>
        <w:rPr>
          <w:rFonts w:eastAsia="宋体"/>
          <w:b/>
          <w:kern w:val="2"/>
          <w:sz w:val="20"/>
          <w:lang w:eastAsia="zh-CN"/>
        </w:rPr>
        <w:t xml:space="preserve"> baseline for</w:t>
      </w:r>
      <w:r w:rsidRPr="00510A3F">
        <w:t xml:space="preserve"> </w:t>
      </w:r>
      <w:r w:rsidRPr="00510A3F">
        <w:rPr>
          <w:rFonts w:eastAsia="宋体"/>
          <w:b/>
          <w:kern w:val="2"/>
          <w:sz w:val="20"/>
          <w:lang w:eastAsia="zh-CN"/>
        </w:rPr>
        <w:t xml:space="preserve">stage-2 signalling flow </w:t>
      </w:r>
      <w:r>
        <w:rPr>
          <w:rFonts w:eastAsia="宋体"/>
          <w:b/>
          <w:kern w:val="2"/>
          <w:sz w:val="20"/>
          <w:lang w:eastAsia="zh-CN"/>
        </w:rPr>
        <w:t xml:space="preserve">of </w:t>
      </w:r>
      <w:r w:rsidRPr="00510A3F">
        <w:rPr>
          <w:rFonts w:eastAsia="宋体"/>
          <w:b/>
          <w:kern w:val="2"/>
          <w:sz w:val="20"/>
          <w:lang w:eastAsia="zh-CN"/>
        </w:rPr>
        <w:t>inter-CU MCG LTM with SCG</w:t>
      </w:r>
      <w:r w:rsidRPr="00152E8D">
        <w:rPr>
          <w:rFonts w:eastAsia="宋体"/>
          <w:b/>
          <w:kern w:val="2"/>
          <w:sz w:val="20"/>
          <w:lang w:eastAsia="zh-CN"/>
        </w:rPr>
        <w:t>.</w:t>
      </w:r>
      <w:r>
        <w:rPr>
          <w:rFonts w:eastAsia="宋体"/>
          <w:b/>
          <w:kern w:val="2"/>
          <w:sz w:val="20"/>
          <w:lang w:eastAsia="zh-CN"/>
        </w:rPr>
        <w:t xml:space="preserve"> The </w:t>
      </w:r>
      <w:r w:rsidRPr="00510A3F">
        <w:rPr>
          <w:rFonts w:eastAsia="宋体"/>
          <w:b/>
          <w:kern w:val="2"/>
          <w:sz w:val="20"/>
          <w:lang w:eastAsia="zh-CN"/>
        </w:rPr>
        <w:t>details can be discussed in CR drafting phase</w:t>
      </w:r>
      <w:r w:rsidR="00FE3F31">
        <w:rPr>
          <w:rFonts w:eastAsia="宋体"/>
          <w:b/>
          <w:kern w:val="2"/>
          <w:sz w:val="20"/>
          <w:lang w:eastAsia="zh-CN"/>
        </w:rPr>
        <w:t xml:space="preserve"> with a tight coordination of RAN3</w:t>
      </w:r>
      <w:r w:rsidRPr="00510A3F">
        <w:rPr>
          <w:rFonts w:eastAsia="宋体"/>
          <w:b/>
          <w:kern w:val="2"/>
          <w:sz w:val="20"/>
          <w:lang w:eastAsia="zh-CN"/>
        </w:rPr>
        <w:t>.</w:t>
      </w:r>
    </w:p>
    <w:p w:rsidR="007720EE" w:rsidRPr="00B8080C" w:rsidRDefault="007720EE" w:rsidP="007720EE">
      <w:pPr>
        <w:pStyle w:val="1"/>
        <w:numPr>
          <w:ilvl w:val="0"/>
          <w:numId w:val="3"/>
        </w:numPr>
        <w:pBdr>
          <w:top w:val="single" w:sz="12" w:space="4" w:color="auto"/>
        </w:pBdr>
      </w:pPr>
      <w:r w:rsidRPr="00B8080C">
        <w:lastRenderedPageBreak/>
        <w:t>Conclusion</w:t>
      </w:r>
    </w:p>
    <w:p w:rsidR="007720EE" w:rsidRDefault="007720EE" w:rsidP="007720EE">
      <w:pPr>
        <w:spacing w:before="120"/>
        <w:jc w:val="both"/>
        <w:rPr>
          <w:rFonts w:eastAsia="宋体"/>
          <w:kern w:val="2"/>
          <w:sz w:val="20"/>
          <w:lang w:eastAsia="zh-CN"/>
        </w:rPr>
      </w:pPr>
      <w:r w:rsidRPr="0012673B">
        <w:rPr>
          <w:rFonts w:eastAsia="宋体"/>
          <w:sz w:val="20"/>
          <w:lang w:eastAsia="zh-CN"/>
        </w:rPr>
        <w:t xml:space="preserve">In this contribution, we discuss </w:t>
      </w:r>
      <w:r w:rsidR="00A11676">
        <w:rPr>
          <w:rFonts w:eastAsia="宋体"/>
          <w:kern w:val="2"/>
          <w:sz w:val="20"/>
          <w:lang w:eastAsia="zh-CN"/>
        </w:rPr>
        <w:t>inter-CU LTM related aspects in Rel-19</w:t>
      </w:r>
      <w:r w:rsidR="00F66FF1" w:rsidRPr="0012673B">
        <w:rPr>
          <w:rFonts w:eastAsia="宋体"/>
          <w:sz w:val="20"/>
          <w:lang w:eastAsia="zh-CN"/>
        </w:rPr>
        <w:t>.</w:t>
      </w:r>
      <w:r w:rsidR="00496C7D" w:rsidRPr="0012673B">
        <w:rPr>
          <w:rFonts w:eastAsia="宋体"/>
          <w:kern w:val="2"/>
          <w:sz w:val="20"/>
          <w:lang w:eastAsia="zh-CN"/>
        </w:rPr>
        <w:t xml:space="preserve"> </w:t>
      </w:r>
      <w:r w:rsidRPr="0012673B">
        <w:rPr>
          <w:rFonts w:eastAsia="宋体"/>
          <w:kern w:val="2"/>
          <w:sz w:val="20"/>
          <w:lang w:eastAsia="zh-CN"/>
        </w:rPr>
        <w:t>We kindly ask RAN2 to c</w:t>
      </w:r>
      <w:r w:rsidR="003F26B3" w:rsidRPr="0012673B">
        <w:rPr>
          <w:rFonts w:eastAsia="宋体"/>
          <w:kern w:val="2"/>
          <w:sz w:val="20"/>
          <w:lang w:eastAsia="zh-CN"/>
        </w:rPr>
        <w:t>onsider t</w:t>
      </w:r>
      <w:r w:rsidRPr="0012673B">
        <w:rPr>
          <w:rFonts w:eastAsia="宋体"/>
          <w:kern w:val="2"/>
          <w:sz w:val="20"/>
          <w:lang w:eastAsia="zh-CN"/>
        </w:rPr>
        <w:t>he corresponding proposal</w:t>
      </w:r>
      <w:r w:rsidRPr="0012673B">
        <w:rPr>
          <w:rFonts w:eastAsia="宋体" w:hint="eastAsia"/>
          <w:kern w:val="2"/>
          <w:sz w:val="20"/>
          <w:lang w:eastAsia="zh-CN"/>
        </w:rPr>
        <w:t>s</w:t>
      </w:r>
      <w:r w:rsidRPr="0012673B">
        <w:rPr>
          <w:rFonts w:eastAsia="宋体"/>
          <w:kern w:val="2"/>
          <w:sz w:val="20"/>
          <w:lang w:eastAsia="zh-CN"/>
        </w:rPr>
        <w:t xml:space="preserve"> listed </w:t>
      </w:r>
      <w:r w:rsidR="00D805B2" w:rsidRPr="0012673B">
        <w:rPr>
          <w:rFonts w:eastAsia="宋体"/>
          <w:kern w:val="2"/>
          <w:sz w:val="20"/>
          <w:lang w:eastAsia="zh-CN"/>
        </w:rPr>
        <w:t xml:space="preserve">as </w:t>
      </w:r>
      <w:r w:rsidRPr="0012673B">
        <w:rPr>
          <w:rFonts w:eastAsia="宋体"/>
          <w:kern w:val="2"/>
          <w:sz w:val="20"/>
          <w:lang w:eastAsia="zh-CN"/>
        </w:rPr>
        <w:t>below.</w:t>
      </w:r>
    </w:p>
    <w:p w:rsidR="00217F68" w:rsidRDefault="00217F68" w:rsidP="00217F68">
      <w:pPr>
        <w:jc w:val="both"/>
        <w:rPr>
          <w:rFonts w:eastAsia="宋体"/>
          <w:b/>
          <w:kern w:val="2"/>
          <w:sz w:val="20"/>
          <w:lang w:eastAsia="zh-CN"/>
        </w:rPr>
      </w:pPr>
      <w:r w:rsidRPr="0012673B">
        <w:rPr>
          <w:rFonts w:eastAsia="宋体"/>
          <w:b/>
          <w:kern w:val="2"/>
          <w:sz w:val="20"/>
          <w:lang w:eastAsia="zh-CN"/>
        </w:rPr>
        <w:t>P</w:t>
      </w:r>
      <w:r w:rsidRPr="0012673B">
        <w:rPr>
          <w:rFonts w:eastAsia="宋体" w:hint="eastAsia"/>
          <w:b/>
          <w:kern w:val="2"/>
          <w:sz w:val="20"/>
          <w:lang w:eastAsia="zh-CN"/>
        </w:rPr>
        <w:t xml:space="preserve">roposal </w:t>
      </w:r>
      <w:r>
        <w:rPr>
          <w:rFonts w:eastAsia="宋体"/>
          <w:b/>
          <w:kern w:val="2"/>
          <w:sz w:val="20"/>
          <w:lang w:eastAsia="zh-CN"/>
        </w:rPr>
        <w:t>1:</w:t>
      </w:r>
      <w:r w:rsidRPr="0012673B">
        <w:rPr>
          <w:rFonts w:eastAsia="宋体"/>
          <w:b/>
          <w:kern w:val="2"/>
          <w:sz w:val="20"/>
          <w:lang w:eastAsia="zh-CN"/>
        </w:rPr>
        <w:t xml:space="preserve"> </w:t>
      </w:r>
      <w:r>
        <w:rPr>
          <w:rFonts w:eastAsia="宋体"/>
          <w:b/>
          <w:kern w:val="2"/>
          <w:sz w:val="20"/>
          <w:lang w:eastAsia="zh-CN"/>
        </w:rPr>
        <w:t>Regarding the security key handling for inter-CU LTM in non-DC case, an index of NCC value could be</w:t>
      </w:r>
      <w:r w:rsidRPr="00615270">
        <w:rPr>
          <w:rFonts w:eastAsia="宋体"/>
          <w:b/>
          <w:kern w:val="2"/>
          <w:sz w:val="20"/>
          <w:lang w:eastAsia="zh-CN"/>
        </w:rPr>
        <w:t xml:space="preserve"> delivered in LTM CSC MAC CE</w:t>
      </w:r>
      <w:r>
        <w:rPr>
          <w:rFonts w:eastAsia="宋体"/>
          <w:b/>
          <w:kern w:val="2"/>
          <w:sz w:val="20"/>
          <w:lang w:eastAsia="zh-CN"/>
        </w:rPr>
        <w:t>.</w:t>
      </w:r>
    </w:p>
    <w:p w:rsidR="00217F68" w:rsidRDefault="00217F68" w:rsidP="00217F68">
      <w:pPr>
        <w:jc w:val="both"/>
        <w:rPr>
          <w:rFonts w:eastAsia="宋体"/>
          <w:b/>
          <w:kern w:val="2"/>
          <w:sz w:val="20"/>
          <w:lang w:eastAsia="zh-CN"/>
        </w:rPr>
      </w:pPr>
      <w:r>
        <w:rPr>
          <w:rFonts w:eastAsia="宋体"/>
          <w:b/>
          <w:kern w:val="2"/>
          <w:sz w:val="20"/>
          <w:lang w:eastAsia="zh-CN"/>
        </w:rPr>
        <w:t>Proposal 2: T</w:t>
      </w:r>
      <w:r w:rsidRPr="00143D12">
        <w:rPr>
          <w:rFonts w:eastAsia="宋体"/>
          <w:b/>
          <w:kern w:val="2"/>
          <w:sz w:val="20"/>
          <w:lang w:eastAsia="zh-CN"/>
        </w:rPr>
        <w:t xml:space="preserve">he mapping of the index and the real NCC value could be </w:t>
      </w:r>
      <w:r>
        <w:rPr>
          <w:rFonts w:eastAsia="宋体"/>
          <w:b/>
          <w:kern w:val="2"/>
          <w:sz w:val="20"/>
          <w:lang w:eastAsia="zh-CN"/>
        </w:rPr>
        <w:t>pre</w:t>
      </w:r>
      <w:r w:rsidRPr="00143D12">
        <w:rPr>
          <w:rFonts w:eastAsia="宋体"/>
          <w:b/>
          <w:kern w:val="2"/>
          <w:sz w:val="20"/>
          <w:lang w:eastAsia="zh-CN"/>
        </w:rPr>
        <w:t>configured by RRC message</w:t>
      </w:r>
      <w:r>
        <w:rPr>
          <w:rFonts w:eastAsia="宋体"/>
          <w:b/>
          <w:kern w:val="2"/>
          <w:sz w:val="20"/>
          <w:lang w:eastAsia="zh-CN"/>
        </w:rPr>
        <w:t xml:space="preserve">. </w:t>
      </w:r>
      <w:r w:rsidRPr="000B0C50">
        <w:rPr>
          <w:rFonts w:eastAsia="宋体"/>
          <w:b/>
          <w:kern w:val="2"/>
          <w:sz w:val="20"/>
          <w:lang w:eastAsia="zh-CN"/>
        </w:rPr>
        <w:t>The details can be discussed in CR drafting phase.</w:t>
      </w:r>
    </w:p>
    <w:p w:rsidR="00F826CB" w:rsidRDefault="00F826CB" w:rsidP="00F826CB">
      <w:pPr>
        <w:jc w:val="both"/>
        <w:rPr>
          <w:rFonts w:eastAsia="宋体"/>
          <w:b/>
          <w:kern w:val="2"/>
          <w:sz w:val="20"/>
          <w:lang w:eastAsia="zh-CN"/>
        </w:rPr>
      </w:pPr>
      <w:r>
        <w:rPr>
          <w:rFonts w:eastAsia="宋体"/>
          <w:b/>
          <w:kern w:val="2"/>
          <w:sz w:val="20"/>
          <w:lang w:eastAsia="zh-CN"/>
        </w:rPr>
        <w:t>Proposal 3: T</w:t>
      </w:r>
      <w:r w:rsidRPr="00143D12">
        <w:rPr>
          <w:rFonts w:eastAsia="宋体"/>
          <w:b/>
          <w:kern w:val="2"/>
          <w:sz w:val="20"/>
          <w:lang w:eastAsia="zh-CN"/>
        </w:rPr>
        <w:t xml:space="preserve">he </w:t>
      </w:r>
      <w:r>
        <w:rPr>
          <w:rFonts w:eastAsia="宋体"/>
          <w:b/>
          <w:kern w:val="2"/>
          <w:sz w:val="20"/>
          <w:lang w:eastAsia="zh-CN"/>
        </w:rPr>
        <w:t>Reserved bit in LTM CSC MAC could be used to deliver the information for security key update:</w:t>
      </w:r>
    </w:p>
    <w:p w:rsidR="00F826CB" w:rsidRDefault="00F826CB" w:rsidP="00F826CB">
      <w:pPr>
        <w:pStyle w:val="a8"/>
        <w:numPr>
          <w:ilvl w:val="0"/>
          <w:numId w:val="38"/>
        </w:numPr>
        <w:ind w:firstLineChars="0"/>
        <w:jc w:val="both"/>
        <w:rPr>
          <w:rFonts w:eastAsia="宋体"/>
          <w:b/>
          <w:kern w:val="2"/>
          <w:sz w:val="20"/>
          <w:lang w:eastAsia="zh-CN"/>
        </w:rPr>
      </w:pPr>
      <w:r w:rsidRPr="009F08B6">
        <w:rPr>
          <w:rFonts w:eastAsia="宋体"/>
          <w:b/>
          <w:kern w:val="2"/>
          <w:sz w:val="20"/>
          <w:lang w:eastAsia="zh-CN"/>
        </w:rPr>
        <w:t>a 1-bit field could</w:t>
      </w:r>
      <w:r>
        <w:rPr>
          <w:rFonts w:eastAsia="宋体"/>
          <w:b/>
          <w:kern w:val="2"/>
          <w:sz w:val="20"/>
          <w:lang w:eastAsia="zh-CN"/>
        </w:rPr>
        <w:t xml:space="preserve"> be introduced to indicate whether the UE shall derive a new KgNB;</w:t>
      </w:r>
    </w:p>
    <w:p w:rsidR="00F826CB" w:rsidRPr="00962D91" w:rsidRDefault="00F826CB" w:rsidP="00F826CB">
      <w:pPr>
        <w:pStyle w:val="a8"/>
        <w:numPr>
          <w:ilvl w:val="0"/>
          <w:numId w:val="38"/>
        </w:numPr>
        <w:ind w:firstLineChars="0"/>
        <w:jc w:val="both"/>
        <w:rPr>
          <w:rFonts w:eastAsia="宋体"/>
          <w:b/>
          <w:kern w:val="2"/>
          <w:sz w:val="20"/>
          <w:lang w:eastAsia="zh-CN"/>
        </w:rPr>
      </w:pPr>
      <w:r>
        <w:rPr>
          <w:rFonts w:eastAsia="宋体"/>
          <w:b/>
          <w:kern w:val="2"/>
          <w:sz w:val="20"/>
          <w:lang w:eastAsia="zh-CN"/>
        </w:rPr>
        <w:t xml:space="preserve">a 3-bit field </w:t>
      </w:r>
      <w:r w:rsidRPr="009F08B6">
        <w:rPr>
          <w:rFonts w:eastAsia="宋体"/>
          <w:b/>
          <w:kern w:val="2"/>
          <w:sz w:val="20"/>
          <w:lang w:eastAsia="zh-CN"/>
        </w:rPr>
        <w:t>could</w:t>
      </w:r>
      <w:r>
        <w:rPr>
          <w:rFonts w:eastAsia="宋体"/>
          <w:b/>
          <w:kern w:val="2"/>
          <w:sz w:val="20"/>
          <w:lang w:eastAsia="zh-CN"/>
        </w:rPr>
        <w:t xml:space="preserve"> be introduced to indicate the NCC or the index of NCC to be used.</w:t>
      </w:r>
    </w:p>
    <w:p w:rsidR="000D6626" w:rsidRDefault="000D6626" w:rsidP="000D6626">
      <w:pPr>
        <w:jc w:val="both"/>
        <w:rPr>
          <w:rFonts w:eastAsia="宋体"/>
          <w:b/>
          <w:kern w:val="2"/>
          <w:sz w:val="20"/>
          <w:lang w:eastAsia="zh-CN"/>
        </w:rPr>
      </w:pPr>
      <w:r w:rsidRPr="0012673B">
        <w:rPr>
          <w:rFonts w:eastAsia="宋体"/>
          <w:b/>
          <w:kern w:val="2"/>
          <w:sz w:val="20"/>
          <w:lang w:eastAsia="zh-CN"/>
        </w:rPr>
        <w:t>P</w:t>
      </w:r>
      <w:r w:rsidRPr="0012673B">
        <w:rPr>
          <w:rFonts w:eastAsia="宋体" w:hint="eastAsia"/>
          <w:b/>
          <w:kern w:val="2"/>
          <w:sz w:val="20"/>
          <w:lang w:eastAsia="zh-CN"/>
        </w:rPr>
        <w:t xml:space="preserve">roposal </w:t>
      </w:r>
      <w:r>
        <w:rPr>
          <w:rFonts w:eastAsia="宋体"/>
          <w:b/>
          <w:kern w:val="2"/>
          <w:sz w:val="20"/>
          <w:lang w:eastAsia="zh-CN"/>
        </w:rPr>
        <w:t>4:</w:t>
      </w:r>
      <w:r w:rsidRPr="0012673B">
        <w:rPr>
          <w:rFonts w:eastAsia="宋体"/>
          <w:b/>
          <w:kern w:val="2"/>
          <w:sz w:val="20"/>
          <w:lang w:eastAsia="zh-CN"/>
        </w:rPr>
        <w:t xml:space="preserve"> </w:t>
      </w:r>
      <w:r>
        <w:rPr>
          <w:rFonts w:eastAsia="宋体"/>
          <w:b/>
          <w:kern w:val="2"/>
          <w:sz w:val="20"/>
          <w:lang w:eastAsia="zh-CN"/>
        </w:rPr>
        <w:t>RAN2 confirms to only support the fast recovery towards an intra-CU candidate cell after an intra-CU LTM failure, which is an R18 case.</w:t>
      </w:r>
    </w:p>
    <w:p w:rsidR="000D6626" w:rsidRDefault="000D6626" w:rsidP="000D6626">
      <w:pPr>
        <w:jc w:val="both"/>
        <w:rPr>
          <w:rFonts w:eastAsia="宋体"/>
          <w:b/>
          <w:kern w:val="2"/>
          <w:sz w:val="20"/>
          <w:lang w:eastAsia="zh-CN"/>
        </w:rPr>
      </w:pPr>
      <w:r w:rsidRPr="0012673B">
        <w:rPr>
          <w:rFonts w:eastAsia="宋体"/>
          <w:b/>
          <w:kern w:val="2"/>
          <w:sz w:val="20"/>
          <w:lang w:eastAsia="zh-CN"/>
        </w:rPr>
        <w:t>P</w:t>
      </w:r>
      <w:r w:rsidRPr="0012673B">
        <w:rPr>
          <w:rFonts w:eastAsia="宋体" w:hint="eastAsia"/>
          <w:b/>
          <w:kern w:val="2"/>
          <w:sz w:val="20"/>
          <w:lang w:eastAsia="zh-CN"/>
        </w:rPr>
        <w:t xml:space="preserve">roposal </w:t>
      </w:r>
      <w:r>
        <w:rPr>
          <w:rFonts w:eastAsia="宋体"/>
          <w:b/>
          <w:kern w:val="2"/>
          <w:sz w:val="20"/>
          <w:lang w:eastAsia="zh-CN"/>
        </w:rPr>
        <w:t>5: The fast recovery towards an inter-CU candidate cell after an intra-CU LTM failure is not supported.</w:t>
      </w:r>
    </w:p>
    <w:p w:rsidR="000D6626" w:rsidRDefault="000D6626" w:rsidP="000D6626">
      <w:pPr>
        <w:jc w:val="both"/>
        <w:rPr>
          <w:rFonts w:eastAsia="宋体"/>
          <w:b/>
          <w:kern w:val="2"/>
          <w:sz w:val="20"/>
          <w:lang w:eastAsia="zh-CN"/>
        </w:rPr>
      </w:pPr>
      <w:r w:rsidRPr="0012673B">
        <w:rPr>
          <w:rFonts w:eastAsia="宋体"/>
          <w:b/>
          <w:kern w:val="2"/>
          <w:sz w:val="20"/>
          <w:lang w:eastAsia="zh-CN"/>
        </w:rPr>
        <w:t>P</w:t>
      </w:r>
      <w:r w:rsidRPr="0012673B">
        <w:rPr>
          <w:rFonts w:eastAsia="宋体" w:hint="eastAsia"/>
          <w:b/>
          <w:kern w:val="2"/>
          <w:sz w:val="20"/>
          <w:lang w:eastAsia="zh-CN"/>
        </w:rPr>
        <w:t xml:space="preserve">roposal </w:t>
      </w:r>
      <w:r>
        <w:rPr>
          <w:rFonts w:eastAsia="宋体"/>
          <w:b/>
          <w:kern w:val="2"/>
          <w:sz w:val="20"/>
          <w:lang w:eastAsia="zh-CN"/>
        </w:rPr>
        <w:t>6:</w:t>
      </w:r>
      <w:r w:rsidRPr="0012673B">
        <w:rPr>
          <w:rFonts w:eastAsia="宋体"/>
          <w:b/>
          <w:kern w:val="2"/>
          <w:sz w:val="20"/>
          <w:lang w:eastAsia="zh-CN"/>
        </w:rPr>
        <w:t xml:space="preserve"> </w:t>
      </w:r>
      <w:r>
        <w:rPr>
          <w:rFonts w:eastAsia="宋体"/>
          <w:b/>
          <w:kern w:val="2"/>
          <w:sz w:val="20"/>
          <w:lang w:eastAsia="zh-CN"/>
        </w:rPr>
        <w:t>The fast recovery after an inter-CU LTM failure is not support.</w:t>
      </w:r>
    </w:p>
    <w:p w:rsidR="00C821F5" w:rsidRDefault="00C821F5" w:rsidP="00C821F5">
      <w:pPr>
        <w:jc w:val="both"/>
        <w:rPr>
          <w:rFonts w:eastAsia="宋体"/>
          <w:b/>
          <w:kern w:val="2"/>
          <w:sz w:val="20"/>
          <w:lang w:eastAsia="zh-CN"/>
        </w:rPr>
      </w:pPr>
      <w:r w:rsidRPr="0012673B">
        <w:rPr>
          <w:rFonts w:eastAsia="宋体"/>
          <w:b/>
          <w:kern w:val="2"/>
          <w:sz w:val="20"/>
          <w:lang w:eastAsia="zh-CN"/>
        </w:rPr>
        <w:t>P</w:t>
      </w:r>
      <w:r w:rsidRPr="0012673B">
        <w:rPr>
          <w:rFonts w:eastAsia="宋体" w:hint="eastAsia"/>
          <w:b/>
          <w:kern w:val="2"/>
          <w:sz w:val="20"/>
          <w:lang w:eastAsia="zh-CN"/>
        </w:rPr>
        <w:t xml:space="preserve">roposal </w:t>
      </w:r>
      <w:r>
        <w:rPr>
          <w:rFonts w:eastAsia="宋体"/>
          <w:b/>
          <w:kern w:val="2"/>
          <w:sz w:val="20"/>
          <w:lang w:eastAsia="zh-CN"/>
        </w:rPr>
        <w:t>7:</w:t>
      </w:r>
      <w:r w:rsidRPr="0012673B">
        <w:rPr>
          <w:rFonts w:eastAsia="宋体"/>
          <w:b/>
          <w:kern w:val="2"/>
          <w:sz w:val="20"/>
          <w:lang w:eastAsia="zh-CN"/>
        </w:rPr>
        <w:t xml:space="preserve"> </w:t>
      </w:r>
      <w:r w:rsidRPr="004C1960">
        <w:rPr>
          <w:rFonts w:eastAsia="宋体"/>
          <w:b/>
          <w:kern w:val="2"/>
          <w:sz w:val="20"/>
          <w:lang w:eastAsia="zh-CN"/>
        </w:rPr>
        <w:t>The Rel-19 Set ID is used for the UE to identify whether the selected candidate cell is inter-CU or intra-CU during the fast recovery</w:t>
      </w:r>
      <w:r>
        <w:rPr>
          <w:rFonts w:eastAsia="宋体"/>
          <w:b/>
          <w:kern w:val="2"/>
          <w:sz w:val="20"/>
          <w:lang w:eastAsia="zh-CN"/>
        </w:rPr>
        <w:t>.</w:t>
      </w:r>
    </w:p>
    <w:p w:rsidR="000D6626" w:rsidRDefault="006C70A4" w:rsidP="00F62B30">
      <w:pPr>
        <w:jc w:val="both"/>
        <w:rPr>
          <w:rFonts w:eastAsia="宋体"/>
          <w:b/>
          <w:kern w:val="2"/>
          <w:sz w:val="20"/>
          <w:lang w:eastAsia="zh-CN"/>
        </w:rPr>
      </w:pPr>
      <w:r w:rsidRPr="0012673B">
        <w:rPr>
          <w:rFonts w:eastAsia="宋体"/>
          <w:b/>
          <w:kern w:val="2"/>
          <w:sz w:val="20"/>
          <w:lang w:eastAsia="zh-CN"/>
        </w:rPr>
        <w:t>P</w:t>
      </w:r>
      <w:r w:rsidRPr="0012673B">
        <w:rPr>
          <w:rFonts w:eastAsia="宋体" w:hint="eastAsia"/>
          <w:b/>
          <w:kern w:val="2"/>
          <w:sz w:val="20"/>
          <w:lang w:eastAsia="zh-CN"/>
        </w:rPr>
        <w:t xml:space="preserve">roposal </w:t>
      </w:r>
      <w:r w:rsidR="001B360C">
        <w:rPr>
          <w:rFonts w:eastAsia="宋体"/>
          <w:b/>
          <w:kern w:val="2"/>
          <w:sz w:val="20"/>
          <w:lang w:eastAsia="zh-CN"/>
        </w:rPr>
        <w:t>8</w:t>
      </w:r>
      <w:r>
        <w:rPr>
          <w:rFonts w:eastAsia="宋体"/>
          <w:b/>
          <w:kern w:val="2"/>
          <w:sz w:val="20"/>
          <w:lang w:eastAsia="zh-CN"/>
        </w:rPr>
        <w:t>:</w:t>
      </w:r>
      <w:r w:rsidRPr="0012673B">
        <w:rPr>
          <w:rFonts w:eastAsia="宋体"/>
          <w:b/>
          <w:kern w:val="2"/>
          <w:sz w:val="20"/>
          <w:lang w:eastAsia="zh-CN"/>
        </w:rPr>
        <w:t xml:space="preserve"> </w:t>
      </w:r>
      <w:r>
        <w:rPr>
          <w:rFonts w:eastAsia="宋体"/>
          <w:b/>
          <w:kern w:val="2"/>
          <w:sz w:val="20"/>
          <w:lang w:eastAsia="zh-CN"/>
        </w:rPr>
        <w:t>RAN2 clarifies</w:t>
      </w:r>
      <w:r w:rsidR="00F32E93">
        <w:rPr>
          <w:rFonts w:eastAsia="宋体"/>
          <w:b/>
          <w:kern w:val="2"/>
          <w:sz w:val="20"/>
          <w:lang w:eastAsia="zh-CN"/>
        </w:rPr>
        <w:t xml:space="preserve"> whether</w:t>
      </w:r>
      <w:r w:rsidRPr="00D516DC">
        <w:rPr>
          <w:rFonts w:eastAsia="宋体"/>
          <w:b/>
          <w:kern w:val="2"/>
          <w:sz w:val="20"/>
          <w:lang w:eastAsia="zh-CN"/>
        </w:rPr>
        <w:t xml:space="preserve"> the support of subsequent LTM is mandatory or optional for a certain candidate gNB or </w:t>
      </w:r>
      <w:r>
        <w:rPr>
          <w:rFonts w:eastAsia="宋体"/>
          <w:b/>
          <w:kern w:val="2"/>
          <w:sz w:val="20"/>
          <w:lang w:eastAsia="zh-CN"/>
        </w:rPr>
        <w:t xml:space="preserve">candidate </w:t>
      </w:r>
      <w:r w:rsidRPr="00D516DC">
        <w:rPr>
          <w:rFonts w:eastAsia="宋体"/>
          <w:b/>
          <w:kern w:val="2"/>
          <w:sz w:val="20"/>
          <w:lang w:eastAsia="zh-CN"/>
        </w:rPr>
        <w:t>SN</w:t>
      </w:r>
      <w:r>
        <w:rPr>
          <w:rFonts w:eastAsia="宋体"/>
          <w:b/>
          <w:kern w:val="2"/>
          <w:sz w:val="20"/>
          <w:lang w:eastAsia="zh-CN"/>
        </w:rPr>
        <w:t>.</w:t>
      </w:r>
    </w:p>
    <w:p w:rsidR="00E84021" w:rsidRDefault="00E84021" w:rsidP="00E84021">
      <w:pPr>
        <w:jc w:val="both"/>
        <w:rPr>
          <w:rFonts w:eastAsia="宋体"/>
          <w:b/>
          <w:kern w:val="2"/>
          <w:sz w:val="20"/>
          <w:lang w:eastAsia="zh-CN"/>
        </w:rPr>
      </w:pPr>
      <w:r w:rsidRPr="0012673B">
        <w:rPr>
          <w:rFonts w:eastAsia="宋体"/>
          <w:b/>
          <w:kern w:val="2"/>
          <w:sz w:val="20"/>
          <w:lang w:eastAsia="zh-CN"/>
        </w:rPr>
        <w:t>P</w:t>
      </w:r>
      <w:r w:rsidRPr="0012673B">
        <w:rPr>
          <w:rFonts w:eastAsia="宋体" w:hint="eastAsia"/>
          <w:b/>
          <w:kern w:val="2"/>
          <w:sz w:val="20"/>
          <w:lang w:eastAsia="zh-CN"/>
        </w:rPr>
        <w:t xml:space="preserve">roposal </w:t>
      </w:r>
      <w:r w:rsidR="001B360C">
        <w:rPr>
          <w:rFonts w:eastAsia="宋体"/>
          <w:b/>
          <w:kern w:val="2"/>
          <w:sz w:val="20"/>
          <w:lang w:eastAsia="zh-CN"/>
        </w:rPr>
        <w:t>9</w:t>
      </w:r>
      <w:r>
        <w:rPr>
          <w:rFonts w:eastAsia="宋体"/>
          <w:b/>
          <w:kern w:val="2"/>
          <w:sz w:val="20"/>
          <w:lang w:eastAsia="zh-CN"/>
        </w:rPr>
        <w:t>:</w:t>
      </w:r>
      <w:r w:rsidRPr="0012673B">
        <w:rPr>
          <w:rFonts w:eastAsia="宋体"/>
          <w:b/>
          <w:kern w:val="2"/>
          <w:sz w:val="20"/>
          <w:lang w:eastAsia="zh-CN"/>
        </w:rPr>
        <w:t xml:space="preserve"> </w:t>
      </w:r>
      <w:r>
        <w:rPr>
          <w:rFonts w:eastAsia="宋体"/>
          <w:b/>
          <w:kern w:val="2"/>
          <w:sz w:val="20"/>
          <w:lang w:eastAsia="zh-CN"/>
        </w:rPr>
        <w:t>RAN2</w:t>
      </w:r>
      <w:r w:rsidRPr="00152E8D">
        <w:t xml:space="preserve"> </w:t>
      </w:r>
      <w:r w:rsidRPr="00152E8D">
        <w:rPr>
          <w:rFonts w:eastAsia="宋体"/>
          <w:b/>
          <w:kern w:val="2"/>
          <w:sz w:val="20"/>
          <w:lang w:eastAsia="zh-CN"/>
        </w:rPr>
        <w:t>confirm</w:t>
      </w:r>
      <w:r>
        <w:rPr>
          <w:rFonts w:eastAsia="宋体"/>
          <w:b/>
          <w:kern w:val="2"/>
          <w:sz w:val="20"/>
          <w:lang w:eastAsia="zh-CN"/>
        </w:rPr>
        <w:t>s</w:t>
      </w:r>
      <w:r w:rsidRPr="00152E8D">
        <w:rPr>
          <w:rFonts w:eastAsia="宋体"/>
          <w:b/>
          <w:kern w:val="2"/>
          <w:sz w:val="20"/>
          <w:lang w:eastAsia="zh-CN"/>
        </w:rPr>
        <w:t xml:space="preserve"> to support inter-CU MCG LTM with SCG addition in Rel-19.</w:t>
      </w:r>
      <w:r>
        <w:rPr>
          <w:rFonts w:eastAsia="宋体"/>
          <w:b/>
          <w:kern w:val="2"/>
          <w:sz w:val="20"/>
          <w:lang w:eastAsia="zh-CN"/>
        </w:rPr>
        <w:t xml:space="preserve"> </w:t>
      </w:r>
    </w:p>
    <w:p w:rsidR="009B19F9" w:rsidRPr="00A957F7" w:rsidRDefault="00182054" w:rsidP="009B19F9">
      <w:pPr>
        <w:jc w:val="both"/>
        <w:rPr>
          <w:rFonts w:eastAsia="宋体"/>
          <w:b/>
          <w:kern w:val="2"/>
          <w:sz w:val="20"/>
          <w:lang w:eastAsia="zh-CN"/>
        </w:rPr>
      </w:pPr>
      <w:r w:rsidRPr="0012673B">
        <w:rPr>
          <w:rFonts w:eastAsia="宋体"/>
          <w:b/>
          <w:kern w:val="2"/>
          <w:sz w:val="20"/>
          <w:lang w:eastAsia="zh-CN"/>
        </w:rPr>
        <w:t>P</w:t>
      </w:r>
      <w:r w:rsidRPr="0012673B">
        <w:rPr>
          <w:rFonts w:eastAsia="宋体" w:hint="eastAsia"/>
          <w:b/>
          <w:kern w:val="2"/>
          <w:sz w:val="20"/>
          <w:lang w:eastAsia="zh-CN"/>
        </w:rPr>
        <w:t xml:space="preserve">roposal </w:t>
      </w:r>
      <w:r w:rsidR="001B360C">
        <w:rPr>
          <w:rFonts w:eastAsia="宋体"/>
          <w:b/>
          <w:kern w:val="2"/>
          <w:sz w:val="20"/>
          <w:lang w:eastAsia="zh-CN"/>
        </w:rPr>
        <w:t>10</w:t>
      </w:r>
      <w:bookmarkStart w:id="3" w:name="_GoBack"/>
      <w:bookmarkEnd w:id="3"/>
      <w:r>
        <w:rPr>
          <w:rFonts w:eastAsia="宋体"/>
          <w:b/>
          <w:kern w:val="2"/>
          <w:sz w:val="20"/>
          <w:lang w:eastAsia="zh-CN"/>
        </w:rPr>
        <w:t>: Fig.2 could be taken as baseline for</w:t>
      </w:r>
      <w:r w:rsidRPr="00510A3F">
        <w:t xml:space="preserve"> </w:t>
      </w:r>
      <w:r w:rsidRPr="00510A3F">
        <w:rPr>
          <w:rFonts w:eastAsia="宋体"/>
          <w:b/>
          <w:kern w:val="2"/>
          <w:sz w:val="20"/>
          <w:lang w:eastAsia="zh-CN"/>
        </w:rPr>
        <w:t xml:space="preserve">stage-2 signalling flow </w:t>
      </w:r>
      <w:r>
        <w:rPr>
          <w:rFonts w:eastAsia="宋体"/>
          <w:b/>
          <w:kern w:val="2"/>
          <w:sz w:val="20"/>
          <w:lang w:eastAsia="zh-CN"/>
        </w:rPr>
        <w:t xml:space="preserve">of </w:t>
      </w:r>
      <w:r w:rsidRPr="00510A3F">
        <w:rPr>
          <w:rFonts w:eastAsia="宋体"/>
          <w:b/>
          <w:kern w:val="2"/>
          <w:sz w:val="20"/>
          <w:lang w:eastAsia="zh-CN"/>
        </w:rPr>
        <w:t>inter-CU MCG LTM with SCG</w:t>
      </w:r>
      <w:r w:rsidRPr="00152E8D">
        <w:rPr>
          <w:rFonts w:eastAsia="宋体"/>
          <w:b/>
          <w:kern w:val="2"/>
          <w:sz w:val="20"/>
          <w:lang w:eastAsia="zh-CN"/>
        </w:rPr>
        <w:t>.</w:t>
      </w:r>
      <w:r>
        <w:rPr>
          <w:rFonts w:eastAsia="宋体"/>
          <w:b/>
          <w:kern w:val="2"/>
          <w:sz w:val="20"/>
          <w:lang w:eastAsia="zh-CN"/>
        </w:rPr>
        <w:t xml:space="preserve"> The </w:t>
      </w:r>
      <w:r w:rsidRPr="00510A3F">
        <w:rPr>
          <w:rFonts w:eastAsia="宋体"/>
          <w:b/>
          <w:kern w:val="2"/>
          <w:sz w:val="20"/>
          <w:lang w:eastAsia="zh-CN"/>
        </w:rPr>
        <w:t>details can be discussed in CR drafting phase</w:t>
      </w:r>
      <w:r>
        <w:rPr>
          <w:rFonts w:eastAsia="宋体"/>
          <w:b/>
          <w:kern w:val="2"/>
          <w:sz w:val="20"/>
          <w:lang w:eastAsia="zh-CN"/>
        </w:rPr>
        <w:t xml:space="preserve"> with a tight coordination of RAN3</w:t>
      </w:r>
      <w:r w:rsidR="009B19F9" w:rsidRPr="00510A3F">
        <w:rPr>
          <w:rFonts w:eastAsia="宋体"/>
          <w:b/>
          <w:kern w:val="2"/>
          <w:sz w:val="20"/>
          <w:lang w:eastAsia="zh-CN"/>
        </w:rPr>
        <w:t>.</w:t>
      </w:r>
    </w:p>
    <w:bookmarkEnd w:id="0"/>
    <w:p w:rsidR="007720EE" w:rsidRPr="000D3833" w:rsidRDefault="007720EE" w:rsidP="007720EE">
      <w:pPr>
        <w:pStyle w:val="1"/>
        <w:numPr>
          <w:ilvl w:val="0"/>
          <w:numId w:val="3"/>
        </w:numPr>
      </w:pPr>
      <w:r w:rsidRPr="000D3833">
        <w:t>Reference</w:t>
      </w:r>
    </w:p>
    <w:p w:rsidR="00D43F46" w:rsidRPr="00FE73F1" w:rsidRDefault="00D43F46" w:rsidP="00D43F46">
      <w:pPr>
        <w:pStyle w:val="Reference"/>
        <w:rPr>
          <w:sz w:val="20"/>
          <w:lang w:eastAsia="zh-CN"/>
        </w:rPr>
      </w:pPr>
      <w:r w:rsidRPr="00FE73F1">
        <w:rPr>
          <w:sz w:val="20"/>
          <w:lang w:eastAsia="zh-CN"/>
        </w:rPr>
        <w:t>RP-240299</w:t>
      </w:r>
      <w:r w:rsidRPr="00FE73F1">
        <w:rPr>
          <w:sz w:val="20"/>
          <w:lang w:eastAsia="zh-CN"/>
        </w:rPr>
        <w:tab/>
        <w:t>Revised Work Item: NR mobility enhancements Phase 4</w:t>
      </w:r>
    </w:p>
    <w:p w:rsidR="000430F4" w:rsidRPr="00FE73F1" w:rsidRDefault="000430F4" w:rsidP="000430F4">
      <w:pPr>
        <w:pStyle w:val="Reference"/>
        <w:rPr>
          <w:rFonts w:eastAsia="宋体"/>
          <w:sz w:val="20"/>
          <w:lang w:eastAsia="zh-CN"/>
        </w:rPr>
      </w:pPr>
      <w:r w:rsidRPr="00FE73F1">
        <w:rPr>
          <w:rFonts w:hint="eastAsia"/>
          <w:sz w:val="20"/>
          <w:lang w:eastAsia="zh-CN"/>
        </w:rPr>
        <w:t>3GPP TS 3</w:t>
      </w:r>
      <w:r w:rsidRPr="00FE73F1">
        <w:rPr>
          <w:sz w:val="20"/>
          <w:lang w:eastAsia="zh-CN"/>
        </w:rPr>
        <w:t>8</w:t>
      </w:r>
      <w:r w:rsidRPr="00FE73F1">
        <w:rPr>
          <w:rFonts w:hint="eastAsia"/>
          <w:sz w:val="20"/>
          <w:lang w:eastAsia="zh-CN"/>
        </w:rPr>
        <w:t>.3</w:t>
      </w:r>
      <w:r w:rsidR="00396CC1" w:rsidRPr="00FE73F1">
        <w:rPr>
          <w:sz w:val="20"/>
          <w:lang w:eastAsia="zh-CN"/>
        </w:rPr>
        <w:t>00</w:t>
      </w:r>
      <w:r w:rsidRPr="00FE73F1">
        <w:rPr>
          <w:sz w:val="20"/>
          <w:lang w:eastAsia="zh-CN"/>
        </w:rPr>
        <w:t xml:space="preserve"> 18</w:t>
      </w:r>
      <w:r w:rsidR="00396CC1" w:rsidRPr="00FE73F1">
        <w:rPr>
          <w:sz w:val="20"/>
          <w:lang w:eastAsia="zh-CN"/>
        </w:rPr>
        <w:t>.1</w:t>
      </w:r>
      <w:r w:rsidRPr="00FE73F1">
        <w:rPr>
          <w:sz w:val="20"/>
          <w:lang w:eastAsia="zh-CN"/>
        </w:rPr>
        <w:t>.0</w:t>
      </w:r>
      <w:r w:rsidRPr="00FE73F1">
        <w:rPr>
          <w:rFonts w:hint="eastAsia"/>
          <w:sz w:val="20"/>
          <w:lang w:eastAsia="zh-CN"/>
        </w:rPr>
        <w:t xml:space="preserve">: </w:t>
      </w:r>
      <w:r w:rsidRPr="00FE73F1">
        <w:rPr>
          <w:sz w:val="20"/>
        </w:rPr>
        <w:t xml:space="preserve">" </w:t>
      </w:r>
      <w:r w:rsidRPr="00FE73F1">
        <w:rPr>
          <w:rFonts w:eastAsia="宋体"/>
          <w:sz w:val="20"/>
          <w:lang w:eastAsia="zh-CN"/>
        </w:rPr>
        <w:t>NR; NR and NG-RAN Overall Description; Stage 2</w:t>
      </w:r>
      <w:r w:rsidRPr="00FE73F1">
        <w:rPr>
          <w:sz w:val="20"/>
        </w:rPr>
        <w:t>"</w:t>
      </w:r>
      <w:r w:rsidRPr="00FE73F1">
        <w:rPr>
          <w:rFonts w:hint="eastAsia"/>
          <w:sz w:val="20"/>
          <w:lang w:eastAsia="zh-CN"/>
        </w:rPr>
        <w:t>.</w:t>
      </w:r>
    </w:p>
    <w:p w:rsidR="000430F4" w:rsidRPr="00F4448F" w:rsidRDefault="00FE73F1" w:rsidP="00FE73F1">
      <w:pPr>
        <w:pStyle w:val="Reference"/>
        <w:rPr>
          <w:sz w:val="20"/>
          <w:lang w:eastAsia="zh-CN"/>
        </w:rPr>
      </w:pPr>
      <w:r w:rsidRPr="00FE73F1">
        <w:rPr>
          <w:sz w:val="20"/>
          <w:lang w:eastAsia="zh-CN"/>
        </w:rPr>
        <w:t>R2-2403731</w:t>
      </w:r>
      <w:r w:rsidR="009733A6" w:rsidRPr="00FE73F1">
        <w:rPr>
          <w:sz w:val="20"/>
          <w:lang w:eastAsia="zh-CN"/>
        </w:rPr>
        <w:tab/>
      </w:r>
      <w:r w:rsidRPr="00FE73F1">
        <w:rPr>
          <w:rFonts w:eastAsia="宋体"/>
          <w:sz w:val="20"/>
          <w:lang w:eastAsia="zh-CN"/>
        </w:rPr>
        <w:t xml:space="preserve">Report from session on V2X/SL, R19 NES and MOB </w:t>
      </w:r>
    </w:p>
    <w:p w:rsidR="00F4448F" w:rsidRPr="00BB204D" w:rsidRDefault="00F4448F" w:rsidP="004D6492">
      <w:pPr>
        <w:pStyle w:val="Reference"/>
        <w:numPr>
          <w:ilvl w:val="0"/>
          <w:numId w:val="0"/>
        </w:numPr>
        <w:ind w:left="420"/>
        <w:rPr>
          <w:sz w:val="20"/>
          <w:lang w:eastAsia="zh-CN"/>
        </w:rPr>
      </w:pPr>
    </w:p>
    <w:sectPr w:rsidR="00F4448F" w:rsidRPr="00BB204D" w:rsidSect="004D25DA">
      <w:footerReference w:type="default" r:id="rId1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65334" w:rsidRDefault="00065334">
      <w:pPr>
        <w:spacing w:after="0"/>
      </w:pPr>
      <w:r>
        <w:separator/>
      </w:r>
    </w:p>
  </w:endnote>
  <w:endnote w:type="continuationSeparator" w:id="0">
    <w:p w:rsidR="00065334" w:rsidRDefault="0006533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ppleSystemUIFont">
    <w:altName w:val="Times New Roman"/>
    <w:panose1 w:val="00000000000000000000"/>
    <w:charset w:val="00"/>
    <w:family w:val="roman"/>
    <w:notTrueType/>
    <w:pitch w:val="default"/>
  </w:font>
  <w:font w:name="Intel Clear Light">
    <w:altName w:val="Arial"/>
    <w:charset w:val="00"/>
    <w:family w:val="swiss"/>
    <w:pitch w:val="variable"/>
    <w:sig w:usb0="E10006FF" w:usb1="400060FB" w:usb2="00000028" w:usb3="00000000" w:csb0="000001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63FA8" w:rsidRDefault="00F63FA8">
    <w:pPr>
      <w:pStyle w:val="a3"/>
    </w:pPr>
    <w:r>
      <w:fldChar w:fldCharType="begin"/>
    </w:r>
    <w:r>
      <w:instrText xml:space="preserve"> PAGE </w:instrText>
    </w:r>
    <w:r>
      <w:fldChar w:fldCharType="separate"/>
    </w:r>
    <w:r w:rsidR="001B360C">
      <w:t>6</w:t>
    </w:r>
    <w:r>
      <w:fldChar w:fldCharType="end"/>
    </w:r>
    <w:r>
      <w:rPr>
        <w:rFonts w:eastAsia="宋体" w:hint="eastAsia"/>
        <w:lang w:eastAsia="zh-CN"/>
      </w:rPr>
      <w:t>/</w:t>
    </w:r>
    <w:r>
      <w:fldChar w:fldCharType="begin"/>
    </w:r>
    <w:r>
      <w:instrText xml:space="preserve"> NUMPAGES </w:instrText>
    </w:r>
    <w:r>
      <w:fldChar w:fldCharType="separate"/>
    </w:r>
    <w:r w:rsidR="001B360C">
      <w:t>6</w:t>
    </w:r>
    <w: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65334" w:rsidRDefault="00065334">
      <w:pPr>
        <w:spacing w:after="0"/>
      </w:pPr>
      <w:r>
        <w:separator/>
      </w:r>
    </w:p>
  </w:footnote>
  <w:footnote w:type="continuationSeparator" w:id="0">
    <w:p w:rsidR="00065334" w:rsidRDefault="00065334">
      <w:pPr>
        <w:spacing w:after="0"/>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9B746D"/>
    <w:multiLevelType w:val="hybridMultilevel"/>
    <w:tmpl w:val="96281A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5357CD8"/>
    <w:multiLevelType w:val="hybridMultilevel"/>
    <w:tmpl w:val="16D445F4"/>
    <w:lvl w:ilvl="0" w:tplc="CC72D15A">
      <w:start w:val="1"/>
      <w:numFmt w:val="decimal"/>
      <w:lvlText w:val="%1."/>
      <w:lvlJc w:val="left"/>
      <w:pPr>
        <w:ind w:left="780" w:hanging="360"/>
      </w:pPr>
      <w:rPr>
        <w:rFonts w:hint="default"/>
      </w:rPr>
    </w:lvl>
    <w:lvl w:ilvl="1" w:tplc="04090019">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 w15:restartNumberingAfterBreak="0">
    <w:nsid w:val="05EB2A7A"/>
    <w:multiLevelType w:val="hybridMultilevel"/>
    <w:tmpl w:val="70E22222"/>
    <w:lvl w:ilvl="0" w:tplc="CEFE5E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736624B"/>
    <w:multiLevelType w:val="hybridMultilevel"/>
    <w:tmpl w:val="19C4CDE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15E765D5"/>
    <w:multiLevelType w:val="hybridMultilevel"/>
    <w:tmpl w:val="598CDDDA"/>
    <w:lvl w:ilvl="0" w:tplc="8CA64BE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 w15:restartNumberingAfterBreak="0">
    <w:nsid w:val="1E4561F8"/>
    <w:multiLevelType w:val="hybridMultilevel"/>
    <w:tmpl w:val="837EEB90"/>
    <w:lvl w:ilvl="0" w:tplc="BC78C13A">
      <w:start w:val="1"/>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117D43"/>
    <w:multiLevelType w:val="hybridMultilevel"/>
    <w:tmpl w:val="9EA0D2F6"/>
    <w:lvl w:ilvl="0" w:tplc="AD2ACA7A">
      <w:numFmt w:val="bullet"/>
      <w:lvlText w:val="-"/>
      <w:lvlJc w:val="left"/>
      <w:pPr>
        <w:ind w:left="720" w:hanging="360"/>
      </w:pPr>
      <w:rPr>
        <w:rFonts w:ascii=".AppleSystemUIFont" w:hAnsi=".AppleSystemUIFon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A9349A"/>
    <w:multiLevelType w:val="hybridMultilevel"/>
    <w:tmpl w:val="346EB932"/>
    <w:lvl w:ilvl="0" w:tplc="062E7788">
      <w:start w:val="1"/>
      <w:numFmt w:val="decimal"/>
      <w:lvlText w:val="%1."/>
      <w:lvlJc w:val="left"/>
      <w:pPr>
        <w:ind w:left="360" w:hanging="360"/>
      </w:pPr>
      <w:rPr>
        <w:rFonts w:hint="eastAsia"/>
      </w:rPr>
    </w:lvl>
    <w:lvl w:ilvl="1" w:tplc="04090019">
      <w:start w:val="1"/>
      <w:numFmt w:val="upperLetter"/>
      <w:lvlText w:val="%2."/>
      <w:lvlJc w:val="left"/>
      <w:pPr>
        <w:ind w:left="800" w:hanging="400"/>
      </w:pPr>
    </w:lvl>
    <w:lvl w:ilvl="2" w:tplc="0409001B">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8" w15:restartNumberingAfterBreak="0">
    <w:nsid w:val="24A875C9"/>
    <w:multiLevelType w:val="multilevel"/>
    <w:tmpl w:val="47AAA7D2"/>
    <w:lvl w:ilvl="0">
      <w:start w:val="1"/>
      <w:numFmt w:val="decimal"/>
      <w:lvlText w:val="%1"/>
      <w:lvlJc w:val="left"/>
      <w:pPr>
        <w:tabs>
          <w:tab w:val="num" w:pos="432"/>
        </w:tabs>
        <w:ind w:left="432" w:hanging="432"/>
      </w:pPr>
      <w:rPr>
        <w:rFonts w:hint="eastAsia"/>
      </w:rPr>
    </w:lvl>
    <w:lvl w:ilvl="1">
      <w:start w:val="1"/>
      <w:numFmt w:val="decimal"/>
      <w:pStyle w:val="2"/>
      <w:lvlText w:val="2.%2"/>
      <w:lvlJc w:val="left"/>
      <w:pPr>
        <w:tabs>
          <w:tab w:val="num" w:pos="0"/>
        </w:tabs>
        <w:ind w:left="0" w:firstLine="0"/>
      </w:pPr>
      <w:rPr>
        <w:rFonts w:ascii="Arial" w:hAnsi="Arial" w:hint="default"/>
        <w:sz w:val="32"/>
      </w:rPr>
    </w:lvl>
    <w:lvl w:ilvl="2">
      <w:start w:val="1"/>
      <w:numFmt w:val="decimal"/>
      <w:pStyle w:val="3"/>
      <w:lvlText w:val="2.%2.%3"/>
      <w:lvlJc w:val="left"/>
      <w:pPr>
        <w:tabs>
          <w:tab w:val="num" w:pos="0"/>
        </w:tabs>
        <w:ind w:left="0" w:firstLine="0"/>
      </w:pPr>
      <w:rPr>
        <w:rFonts w:ascii="Arial" w:hAnsi="Arial" w:hint="default"/>
        <w:sz w:val="28"/>
        <w:lang w:val="en-GB"/>
      </w:rPr>
    </w:lvl>
    <w:lvl w:ilvl="3">
      <w:start w:val="1"/>
      <w:numFmt w:val="decimal"/>
      <w:pStyle w:val="4"/>
      <w:lvlText w:val="%1.%2.%3.%4"/>
      <w:lvlJc w:val="left"/>
      <w:pPr>
        <w:tabs>
          <w:tab w:val="num" w:pos="864"/>
        </w:tabs>
        <w:ind w:left="864" w:hanging="864"/>
      </w:pPr>
      <w:rPr>
        <w:rFonts w:hint="eastAsia"/>
      </w:rPr>
    </w:lvl>
    <w:lvl w:ilvl="4">
      <w:start w:val="1"/>
      <w:numFmt w:val="decimal"/>
      <w:pStyle w:val="5"/>
      <w:lvlText w:val="%1.%2.%3.%4.%5"/>
      <w:lvlJc w:val="left"/>
      <w:pPr>
        <w:tabs>
          <w:tab w:val="num" w:pos="1008"/>
        </w:tabs>
        <w:ind w:left="1008" w:hanging="1008"/>
      </w:pPr>
      <w:rPr>
        <w:rFonts w:hint="eastAsia"/>
      </w:rPr>
    </w:lvl>
    <w:lvl w:ilvl="5">
      <w:start w:val="1"/>
      <w:numFmt w:val="decimal"/>
      <w:pStyle w:val="6"/>
      <w:lvlText w:val="%1.%2.%3.%4.%5.%6"/>
      <w:lvlJc w:val="left"/>
      <w:pPr>
        <w:tabs>
          <w:tab w:val="num" w:pos="1152"/>
        </w:tabs>
        <w:ind w:left="1152" w:hanging="1152"/>
      </w:pPr>
      <w:rPr>
        <w:rFonts w:hint="eastAsia"/>
      </w:rPr>
    </w:lvl>
    <w:lvl w:ilvl="6">
      <w:start w:val="1"/>
      <w:numFmt w:val="decimal"/>
      <w:pStyle w:val="7"/>
      <w:lvlText w:val="%1.%2.%3.%4.%5.%6.%7"/>
      <w:lvlJc w:val="left"/>
      <w:pPr>
        <w:tabs>
          <w:tab w:val="num" w:pos="1296"/>
        </w:tabs>
        <w:ind w:left="1296" w:hanging="1296"/>
      </w:pPr>
      <w:rPr>
        <w:rFonts w:hint="eastAsia"/>
      </w:rPr>
    </w:lvl>
    <w:lvl w:ilvl="7">
      <w:start w:val="1"/>
      <w:numFmt w:val="decimal"/>
      <w:pStyle w:val="8"/>
      <w:lvlText w:val="%1.%2.%3.%4.%5.%6.%7.%8"/>
      <w:lvlJc w:val="left"/>
      <w:pPr>
        <w:tabs>
          <w:tab w:val="num" w:pos="1440"/>
        </w:tabs>
        <w:ind w:left="1440" w:hanging="1440"/>
      </w:pPr>
      <w:rPr>
        <w:rFonts w:hint="eastAsia"/>
      </w:rPr>
    </w:lvl>
    <w:lvl w:ilvl="8">
      <w:start w:val="1"/>
      <w:numFmt w:val="decimal"/>
      <w:pStyle w:val="9"/>
      <w:lvlText w:val="%1.%2.%3.%4.%5.%6.%7.%8.%9"/>
      <w:lvlJc w:val="left"/>
      <w:pPr>
        <w:tabs>
          <w:tab w:val="num" w:pos="1584"/>
        </w:tabs>
        <w:ind w:left="1584" w:hanging="1584"/>
      </w:pPr>
      <w:rPr>
        <w:rFonts w:hint="eastAsia"/>
      </w:rPr>
    </w:lvl>
  </w:abstractNum>
  <w:abstractNum w:abstractNumId="9" w15:restartNumberingAfterBreak="0">
    <w:nsid w:val="30A6120F"/>
    <w:multiLevelType w:val="hybridMultilevel"/>
    <w:tmpl w:val="1AB4D088"/>
    <w:lvl w:ilvl="0" w:tplc="31421AB2">
      <w:start w:val="4"/>
      <w:numFmt w:val="bullet"/>
      <w:lvlText w:val="-"/>
      <w:lvlJc w:val="left"/>
      <w:pPr>
        <w:ind w:left="820" w:hanging="360"/>
      </w:pPr>
      <w:rPr>
        <w:rFonts w:ascii="Intel Clear Light" w:eastAsia="Malgun Gothic" w:hAnsi="Intel Clear Light" w:cs="Intel Clear Light"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0" w15:restartNumberingAfterBreak="0">
    <w:nsid w:val="335E50B2"/>
    <w:multiLevelType w:val="hybridMultilevel"/>
    <w:tmpl w:val="B1AEF790"/>
    <w:lvl w:ilvl="0" w:tplc="B21E95F4">
      <w:start w:val="1"/>
      <w:numFmt w:val="decimal"/>
      <w:pStyle w:val="Heading1b"/>
      <w:lvlText w:val="%1"/>
      <w:lvlJc w:val="left"/>
      <w:pPr>
        <w:tabs>
          <w:tab w:val="num" w:pos="420"/>
        </w:tabs>
        <w:ind w:left="420" w:hanging="420"/>
      </w:pPr>
      <w:rPr>
        <w:rFonts w:hint="eastAsia"/>
      </w:rPr>
    </w:lvl>
    <w:lvl w:ilvl="1" w:tplc="D324B52C">
      <w:start w:val="3"/>
      <w:numFmt w:val="bullet"/>
      <w:lvlText w:val="-"/>
      <w:lvlJc w:val="left"/>
      <w:pPr>
        <w:tabs>
          <w:tab w:val="num" w:pos="990"/>
        </w:tabs>
        <w:ind w:left="990" w:hanging="570"/>
      </w:pPr>
      <w:rPr>
        <w:rFonts w:ascii="Arial" w:eastAsia="宋体"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15:restartNumberingAfterBreak="0">
    <w:nsid w:val="34166473"/>
    <w:multiLevelType w:val="hybridMultilevel"/>
    <w:tmpl w:val="771CE93E"/>
    <w:lvl w:ilvl="0" w:tplc="23DE813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2" w15:restartNumberingAfterBreak="0">
    <w:nsid w:val="348F7FD2"/>
    <w:multiLevelType w:val="hybridMultilevel"/>
    <w:tmpl w:val="BC14FB00"/>
    <w:lvl w:ilvl="0" w:tplc="690E9F3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3" w15:restartNumberingAfterBreak="0">
    <w:nsid w:val="3C793934"/>
    <w:multiLevelType w:val="hybridMultilevel"/>
    <w:tmpl w:val="BCF6D674"/>
    <w:lvl w:ilvl="0" w:tplc="D6DAEEC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4" w15:restartNumberingAfterBreak="0">
    <w:nsid w:val="469754AF"/>
    <w:multiLevelType w:val="hybridMultilevel"/>
    <w:tmpl w:val="21D89F36"/>
    <w:lvl w:ilvl="0" w:tplc="F432E8C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5" w15:restartNumberingAfterBreak="0">
    <w:nsid w:val="4BC911A6"/>
    <w:multiLevelType w:val="hybridMultilevel"/>
    <w:tmpl w:val="675839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07439AC"/>
    <w:multiLevelType w:val="hybridMultilevel"/>
    <w:tmpl w:val="770C8D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15749D8"/>
    <w:multiLevelType w:val="hybridMultilevel"/>
    <w:tmpl w:val="70FCE616"/>
    <w:lvl w:ilvl="0" w:tplc="3184DAC4">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2B54266"/>
    <w:multiLevelType w:val="hybridMultilevel"/>
    <w:tmpl w:val="F140DAE2"/>
    <w:lvl w:ilvl="0" w:tplc="E6BC496E">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3D26094"/>
    <w:multiLevelType w:val="hybridMultilevel"/>
    <w:tmpl w:val="016E541E"/>
    <w:lvl w:ilvl="0" w:tplc="0409000B">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3DE44B0"/>
    <w:multiLevelType w:val="hybridMultilevel"/>
    <w:tmpl w:val="3E3A8B10"/>
    <w:lvl w:ilvl="0" w:tplc="FD5072EC">
      <w:start w:val="1"/>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7047638"/>
    <w:multiLevelType w:val="hybridMultilevel"/>
    <w:tmpl w:val="104A67C4"/>
    <w:lvl w:ilvl="0" w:tplc="D324B52C">
      <w:start w:val="3"/>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9683929"/>
    <w:multiLevelType w:val="hybridMultilevel"/>
    <w:tmpl w:val="FC865136"/>
    <w:lvl w:ilvl="0" w:tplc="9A98626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3" w15:restartNumberingAfterBreak="0">
    <w:nsid w:val="5AAA0503"/>
    <w:multiLevelType w:val="hybridMultilevel"/>
    <w:tmpl w:val="16D445F4"/>
    <w:lvl w:ilvl="0" w:tplc="CC72D15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4" w15:restartNumberingAfterBreak="0">
    <w:nsid w:val="66285477"/>
    <w:multiLevelType w:val="hybridMultilevel"/>
    <w:tmpl w:val="2946B310"/>
    <w:lvl w:ilvl="0" w:tplc="3184DAC4">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99F45BB"/>
    <w:multiLevelType w:val="multilevel"/>
    <w:tmpl w:val="699F45BB"/>
    <w:lvl w:ilvl="0">
      <w:start w:val="2"/>
      <w:numFmt w:val="bullet"/>
      <w:lvlText w:val="-"/>
      <w:lvlJc w:val="left"/>
      <w:pPr>
        <w:ind w:left="360" w:hanging="360"/>
      </w:pPr>
      <w:rPr>
        <w:rFonts w:ascii="Calibri" w:eastAsia="宋体" w:hAnsi="Calibri" w:cs="Calibr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6D1C1DC1"/>
    <w:multiLevelType w:val="hybridMultilevel"/>
    <w:tmpl w:val="40CC4BF8"/>
    <w:lvl w:ilvl="0" w:tplc="1D187C7A">
      <w:start w:val="1"/>
      <w:numFmt w:val="decimal"/>
      <w:pStyle w:val="1"/>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7" w15:restartNumberingAfterBreak="0">
    <w:nsid w:val="70146DC0"/>
    <w:multiLevelType w:val="hybridMultilevel"/>
    <w:tmpl w:val="6610D748"/>
    <w:lvl w:ilvl="0" w:tplc="6D524BAC">
      <w:start w:val="1"/>
      <w:numFmt w:val="bullet"/>
      <w:pStyle w:val="Agreement"/>
      <w:lvlText w:val=""/>
      <w:lvlJc w:val="left"/>
      <w:pPr>
        <w:tabs>
          <w:tab w:val="num" w:pos="-356"/>
        </w:tabs>
        <w:ind w:left="-356" w:hanging="360"/>
      </w:pPr>
      <w:rPr>
        <w:rFonts w:ascii="Symbol" w:hAnsi="Symbol" w:hint="default"/>
        <w:b/>
        <w:i w:val="0"/>
        <w:color w:val="auto"/>
        <w:sz w:val="22"/>
      </w:rPr>
    </w:lvl>
    <w:lvl w:ilvl="1" w:tplc="04090003">
      <w:start w:val="1"/>
      <w:numFmt w:val="bullet"/>
      <w:lvlText w:val="o"/>
      <w:lvlJc w:val="left"/>
      <w:pPr>
        <w:tabs>
          <w:tab w:val="num" w:pos="-535"/>
        </w:tabs>
        <w:ind w:left="-535" w:hanging="360"/>
      </w:pPr>
      <w:rPr>
        <w:rFonts w:ascii="Courier New" w:hAnsi="Courier New" w:cs="Courier New" w:hint="default"/>
      </w:rPr>
    </w:lvl>
    <w:lvl w:ilvl="2" w:tplc="04090005">
      <w:start w:val="1"/>
      <w:numFmt w:val="bullet"/>
      <w:lvlText w:val=""/>
      <w:lvlJc w:val="left"/>
      <w:pPr>
        <w:tabs>
          <w:tab w:val="num" w:pos="185"/>
        </w:tabs>
        <w:ind w:left="185" w:hanging="360"/>
      </w:pPr>
      <w:rPr>
        <w:rFonts w:ascii="Wingdings" w:hAnsi="Wingdings" w:hint="default"/>
      </w:rPr>
    </w:lvl>
    <w:lvl w:ilvl="3" w:tplc="04090001">
      <w:start w:val="1"/>
      <w:numFmt w:val="bullet"/>
      <w:lvlText w:val=""/>
      <w:lvlJc w:val="left"/>
      <w:pPr>
        <w:tabs>
          <w:tab w:val="num" w:pos="905"/>
        </w:tabs>
        <w:ind w:left="905" w:hanging="360"/>
      </w:pPr>
      <w:rPr>
        <w:rFonts w:ascii="Symbol" w:hAnsi="Symbol" w:hint="default"/>
      </w:rPr>
    </w:lvl>
    <w:lvl w:ilvl="4" w:tplc="04090003" w:tentative="1">
      <w:start w:val="1"/>
      <w:numFmt w:val="bullet"/>
      <w:lvlText w:val="o"/>
      <w:lvlJc w:val="left"/>
      <w:pPr>
        <w:tabs>
          <w:tab w:val="num" w:pos="1625"/>
        </w:tabs>
        <w:ind w:left="1625" w:hanging="360"/>
      </w:pPr>
      <w:rPr>
        <w:rFonts w:ascii="Courier New" w:hAnsi="Courier New" w:cs="Courier New" w:hint="default"/>
      </w:rPr>
    </w:lvl>
    <w:lvl w:ilvl="5" w:tplc="04090005" w:tentative="1">
      <w:start w:val="1"/>
      <w:numFmt w:val="bullet"/>
      <w:lvlText w:val=""/>
      <w:lvlJc w:val="left"/>
      <w:pPr>
        <w:tabs>
          <w:tab w:val="num" w:pos="2345"/>
        </w:tabs>
        <w:ind w:left="2345" w:hanging="360"/>
      </w:pPr>
      <w:rPr>
        <w:rFonts w:ascii="Wingdings" w:hAnsi="Wingdings" w:hint="default"/>
      </w:rPr>
    </w:lvl>
    <w:lvl w:ilvl="6" w:tplc="04090001" w:tentative="1">
      <w:start w:val="1"/>
      <w:numFmt w:val="bullet"/>
      <w:lvlText w:val=""/>
      <w:lvlJc w:val="left"/>
      <w:pPr>
        <w:tabs>
          <w:tab w:val="num" w:pos="3065"/>
        </w:tabs>
        <w:ind w:left="3065" w:hanging="360"/>
      </w:pPr>
      <w:rPr>
        <w:rFonts w:ascii="Symbol" w:hAnsi="Symbol" w:hint="default"/>
      </w:rPr>
    </w:lvl>
    <w:lvl w:ilvl="7" w:tplc="04090003" w:tentative="1">
      <w:start w:val="1"/>
      <w:numFmt w:val="bullet"/>
      <w:lvlText w:val="o"/>
      <w:lvlJc w:val="left"/>
      <w:pPr>
        <w:tabs>
          <w:tab w:val="num" w:pos="3785"/>
        </w:tabs>
        <w:ind w:left="3785" w:hanging="360"/>
      </w:pPr>
      <w:rPr>
        <w:rFonts w:ascii="Courier New" w:hAnsi="Courier New" w:cs="Courier New" w:hint="default"/>
      </w:rPr>
    </w:lvl>
    <w:lvl w:ilvl="8" w:tplc="04090005" w:tentative="1">
      <w:start w:val="1"/>
      <w:numFmt w:val="bullet"/>
      <w:lvlText w:val=""/>
      <w:lvlJc w:val="left"/>
      <w:pPr>
        <w:tabs>
          <w:tab w:val="num" w:pos="4505"/>
        </w:tabs>
        <w:ind w:left="4505" w:hanging="360"/>
      </w:pPr>
      <w:rPr>
        <w:rFonts w:ascii="Wingdings" w:hAnsi="Wingdings" w:hint="default"/>
      </w:rPr>
    </w:lvl>
  </w:abstractNum>
  <w:abstractNum w:abstractNumId="28" w15:restartNumberingAfterBreak="0">
    <w:nsid w:val="72962909"/>
    <w:multiLevelType w:val="hybridMultilevel"/>
    <w:tmpl w:val="32600ED0"/>
    <w:lvl w:ilvl="0" w:tplc="2C34275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9" w15:restartNumberingAfterBreak="0">
    <w:nsid w:val="73E56F14"/>
    <w:multiLevelType w:val="hybridMultilevel"/>
    <w:tmpl w:val="D66A3F00"/>
    <w:lvl w:ilvl="0" w:tplc="5F84C67A">
      <w:start w:val="1"/>
      <w:numFmt w:val="decimal"/>
      <w:pStyle w:val="Reference"/>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8"/>
  </w:num>
  <w:num w:numId="2">
    <w:abstractNumId w:val="29"/>
  </w:num>
  <w:num w:numId="3">
    <w:abstractNumId w:val="10"/>
  </w:num>
  <w:num w:numId="4">
    <w:abstractNumId w:val="26"/>
  </w:num>
  <w:num w:numId="5">
    <w:abstractNumId w:val="19"/>
  </w:num>
  <w:num w:numId="6">
    <w:abstractNumId w:val="8"/>
  </w:num>
  <w:num w:numId="7">
    <w:abstractNumId w:val="2"/>
  </w:num>
  <w:num w:numId="8">
    <w:abstractNumId w:val="15"/>
  </w:num>
  <w:num w:numId="9">
    <w:abstractNumId w:val="27"/>
  </w:num>
  <w:num w:numId="10">
    <w:abstractNumId w:val="7"/>
  </w:num>
  <w:num w:numId="11">
    <w:abstractNumId w:val="25"/>
  </w:num>
  <w:num w:numId="12">
    <w:abstractNumId w:val="21"/>
  </w:num>
  <w:num w:numId="13">
    <w:abstractNumId w:val="27"/>
  </w:num>
  <w:num w:numId="14">
    <w:abstractNumId w:val="27"/>
  </w:num>
  <w:num w:numId="15">
    <w:abstractNumId w:val="27"/>
  </w:num>
  <w:num w:numId="16">
    <w:abstractNumId w:val="0"/>
  </w:num>
  <w:num w:numId="17">
    <w:abstractNumId w:val="18"/>
  </w:num>
  <w:num w:numId="18">
    <w:abstractNumId w:val="27"/>
  </w:num>
  <w:num w:numId="19">
    <w:abstractNumId w:val="27"/>
  </w:num>
  <w:num w:numId="20">
    <w:abstractNumId w:val="27"/>
  </w:num>
  <w:num w:numId="21">
    <w:abstractNumId w:val="3"/>
  </w:num>
  <w:num w:numId="22">
    <w:abstractNumId w:val="16"/>
  </w:num>
  <w:num w:numId="23">
    <w:abstractNumId w:val="6"/>
  </w:num>
  <w:num w:numId="24">
    <w:abstractNumId w:val="23"/>
  </w:num>
  <w:num w:numId="25">
    <w:abstractNumId w:val="12"/>
  </w:num>
  <w:num w:numId="26">
    <w:abstractNumId w:val="28"/>
  </w:num>
  <w:num w:numId="27">
    <w:abstractNumId w:val="14"/>
  </w:num>
  <w:num w:numId="28">
    <w:abstractNumId w:val="1"/>
  </w:num>
  <w:num w:numId="29">
    <w:abstractNumId w:val="27"/>
  </w:num>
  <w:num w:numId="30">
    <w:abstractNumId w:val="27"/>
  </w:num>
  <w:num w:numId="31">
    <w:abstractNumId w:val="11"/>
  </w:num>
  <w:num w:numId="32">
    <w:abstractNumId w:val="22"/>
  </w:num>
  <w:num w:numId="33">
    <w:abstractNumId w:val="9"/>
  </w:num>
  <w:num w:numId="34">
    <w:abstractNumId w:val="4"/>
  </w:num>
  <w:num w:numId="35">
    <w:abstractNumId w:val="5"/>
  </w:num>
  <w:num w:numId="36">
    <w:abstractNumId w:val="13"/>
  </w:num>
  <w:num w:numId="37">
    <w:abstractNumId w:val="24"/>
  </w:num>
  <w:num w:numId="38">
    <w:abstractNumId w:val="17"/>
  </w:num>
  <w:num w:numId="3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oNotDisplayPageBoundarie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720EE"/>
    <w:rsid w:val="0000308C"/>
    <w:rsid w:val="00003229"/>
    <w:rsid w:val="00005F8B"/>
    <w:rsid w:val="0000604E"/>
    <w:rsid w:val="00006D96"/>
    <w:rsid w:val="00011A3E"/>
    <w:rsid w:val="00012F9C"/>
    <w:rsid w:val="00013A1D"/>
    <w:rsid w:val="000152CA"/>
    <w:rsid w:val="00016804"/>
    <w:rsid w:val="000176ED"/>
    <w:rsid w:val="00020C43"/>
    <w:rsid w:val="000212AB"/>
    <w:rsid w:val="00021D94"/>
    <w:rsid w:val="0002318B"/>
    <w:rsid w:val="00023530"/>
    <w:rsid w:val="00024846"/>
    <w:rsid w:val="0002549F"/>
    <w:rsid w:val="0002552C"/>
    <w:rsid w:val="00032543"/>
    <w:rsid w:val="00032A61"/>
    <w:rsid w:val="00036866"/>
    <w:rsid w:val="000402E4"/>
    <w:rsid w:val="00040670"/>
    <w:rsid w:val="00041C03"/>
    <w:rsid w:val="00042743"/>
    <w:rsid w:val="00042B4E"/>
    <w:rsid w:val="000430F4"/>
    <w:rsid w:val="00043339"/>
    <w:rsid w:val="00045BF0"/>
    <w:rsid w:val="00046118"/>
    <w:rsid w:val="000478FA"/>
    <w:rsid w:val="0005036C"/>
    <w:rsid w:val="0005136B"/>
    <w:rsid w:val="000513FE"/>
    <w:rsid w:val="000539DD"/>
    <w:rsid w:val="0005409C"/>
    <w:rsid w:val="00055DA9"/>
    <w:rsid w:val="000564E9"/>
    <w:rsid w:val="00060840"/>
    <w:rsid w:val="00060B0C"/>
    <w:rsid w:val="000637F3"/>
    <w:rsid w:val="000646E5"/>
    <w:rsid w:val="00065334"/>
    <w:rsid w:val="00065B4B"/>
    <w:rsid w:val="000662F5"/>
    <w:rsid w:val="000711FA"/>
    <w:rsid w:val="00071481"/>
    <w:rsid w:val="00075000"/>
    <w:rsid w:val="000803D8"/>
    <w:rsid w:val="000815EE"/>
    <w:rsid w:val="0008187B"/>
    <w:rsid w:val="000821F1"/>
    <w:rsid w:val="00082A25"/>
    <w:rsid w:val="00085904"/>
    <w:rsid w:val="00085B13"/>
    <w:rsid w:val="00086460"/>
    <w:rsid w:val="00087A84"/>
    <w:rsid w:val="00087D77"/>
    <w:rsid w:val="000905CA"/>
    <w:rsid w:val="000908EA"/>
    <w:rsid w:val="00090B28"/>
    <w:rsid w:val="00091643"/>
    <w:rsid w:val="00091C29"/>
    <w:rsid w:val="00091D93"/>
    <w:rsid w:val="000927A7"/>
    <w:rsid w:val="00093B5C"/>
    <w:rsid w:val="00094952"/>
    <w:rsid w:val="000974C6"/>
    <w:rsid w:val="0009788D"/>
    <w:rsid w:val="000A0EFA"/>
    <w:rsid w:val="000A1D82"/>
    <w:rsid w:val="000A5B9E"/>
    <w:rsid w:val="000A601C"/>
    <w:rsid w:val="000A7639"/>
    <w:rsid w:val="000B00C7"/>
    <w:rsid w:val="000B0ADD"/>
    <w:rsid w:val="000B0C50"/>
    <w:rsid w:val="000B114D"/>
    <w:rsid w:val="000B2258"/>
    <w:rsid w:val="000B2CA4"/>
    <w:rsid w:val="000B5288"/>
    <w:rsid w:val="000C43A8"/>
    <w:rsid w:val="000C5753"/>
    <w:rsid w:val="000D096F"/>
    <w:rsid w:val="000D09E7"/>
    <w:rsid w:val="000D0AA4"/>
    <w:rsid w:val="000D0E60"/>
    <w:rsid w:val="000D14B1"/>
    <w:rsid w:val="000D2157"/>
    <w:rsid w:val="000D22F2"/>
    <w:rsid w:val="000D3B12"/>
    <w:rsid w:val="000D509A"/>
    <w:rsid w:val="000D60DD"/>
    <w:rsid w:val="000D6626"/>
    <w:rsid w:val="000D72EE"/>
    <w:rsid w:val="000E02BD"/>
    <w:rsid w:val="000E08C2"/>
    <w:rsid w:val="000E0ACF"/>
    <w:rsid w:val="000E0B6B"/>
    <w:rsid w:val="000E101F"/>
    <w:rsid w:val="000E22EE"/>
    <w:rsid w:val="000E27DA"/>
    <w:rsid w:val="000E2984"/>
    <w:rsid w:val="000E3E9B"/>
    <w:rsid w:val="000E4628"/>
    <w:rsid w:val="000E6C20"/>
    <w:rsid w:val="000E78A1"/>
    <w:rsid w:val="000F34C0"/>
    <w:rsid w:val="000F3560"/>
    <w:rsid w:val="000F4173"/>
    <w:rsid w:val="000F48B5"/>
    <w:rsid w:val="000F5434"/>
    <w:rsid w:val="000F54E9"/>
    <w:rsid w:val="000F6FF2"/>
    <w:rsid w:val="00100019"/>
    <w:rsid w:val="001017F4"/>
    <w:rsid w:val="0010290A"/>
    <w:rsid w:val="00102F6C"/>
    <w:rsid w:val="00104148"/>
    <w:rsid w:val="001059D8"/>
    <w:rsid w:val="00110892"/>
    <w:rsid w:val="00111F4C"/>
    <w:rsid w:val="00112230"/>
    <w:rsid w:val="00113B61"/>
    <w:rsid w:val="00117524"/>
    <w:rsid w:val="00117B90"/>
    <w:rsid w:val="00121D38"/>
    <w:rsid w:val="0012341B"/>
    <w:rsid w:val="00123CB7"/>
    <w:rsid w:val="001248B0"/>
    <w:rsid w:val="00125398"/>
    <w:rsid w:val="001265F1"/>
    <w:rsid w:val="0012673B"/>
    <w:rsid w:val="00127784"/>
    <w:rsid w:val="00130A0A"/>
    <w:rsid w:val="00131D14"/>
    <w:rsid w:val="00133217"/>
    <w:rsid w:val="001349EE"/>
    <w:rsid w:val="001403AB"/>
    <w:rsid w:val="00140417"/>
    <w:rsid w:val="001405A8"/>
    <w:rsid w:val="0014090F"/>
    <w:rsid w:val="001413C6"/>
    <w:rsid w:val="00142EC6"/>
    <w:rsid w:val="00143D12"/>
    <w:rsid w:val="001459AF"/>
    <w:rsid w:val="00145ABC"/>
    <w:rsid w:val="0014650B"/>
    <w:rsid w:val="0014784F"/>
    <w:rsid w:val="00147C45"/>
    <w:rsid w:val="001504CD"/>
    <w:rsid w:val="001508C2"/>
    <w:rsid w:val="00152E8D"/>
    <w:rsid w:val="00153010"/>
    <w:rsid w:val="00153CC5"/>
    <w:rsid w:val="00154CF2"/>
    <w:rsid w:val="00156C13"/>
    <w:rsid w:val="00157521"/>
    <w:rsid w:val="001578E0"/>
    <w:rsid w:val="00162388"/>
    <w:rsid w:val="00163633"/>
    <w:rsid w:val="00164409"/>
    <w:rsid w:val="00165EA6"/>
    <w:rsid w:val="00166312"/>
    <w:rsid w:val="00166911"/>
    <w:rsid w:val="0016779C"/>
    <w:rsid w:val="00167FD3"/>
    <w:rsid w:val="0017275F"/>
    <w:rsid w:val="00172C82"/>
    <w:rsid w:val="00173F8C"/>
    <w:rsid w:val="00180175"/>
    <w:rsid w:val="00180AE5"/>
    <w:rsid w:val="0018107B"/>
    <w:rsid w:val="0018144F"/>
    <w:rsid w:val="001818B3"/>
    <w:rsid w:val="00182054"/>
    <w:rsid w:val="0018221F"/>
    <w:rsid w:val="00182836"/>
    <w:rsid w:val="001839C2"/>
    <w:rsid w:val="00183F44"/>
    <w:rsid w:val="00184931"/>
    <w:rsid w:val="00184AC6"/>
    <w:rsid w:val="0018635F"/>
    <w:rsid w:val="0018681B"/>
    <w:rsid w:val="001871A8"/>
    <w:rsid w:val="00187BEE"/>
    <w:rsid w:val="001931D9"/>
    <w:rsid w:val="00194665"/>
    <w:rsid w:val="001949E9"/>
    <w:rsid w:val="00195416"/>
    <w:rsid w:val="0019629A"/>
    <w:rsid w:val="001979BE"/>
    <w:rsid w:val="00197B90"/>
    <w:rsid w:val="001A01D8"/>
    <w:rsid w:val="001A104B"/>
    <w:rsid w:val="001A1AC5"/>
    <w:rsid w:val="001A2ADE"/>
    <w:rsid w:val="001A2DF6"/>
    <w:rsid w:val="001A2F72"/>
    <w:rsid w:val="001A3100"/>
    <w:rsid w:val="001B17FF"/>
    <w:rsid w:val="001B1D2B"/>
    <w:rsid w:val="001B360C"/>
    <w:rsid w:val="001B480F"/>
    <w:rsid w:val="001B5175"/>
    <w:rsid w:val="001B6817"/>
    <w:rsid w:val="001B6FC0"/>
    <w:rsid w:val="001B76B9"/>
    <w:rsid w:val="001B79D8"/>
    <w:rsid w:val="001C01A9"/>
    <w:rsid w:val="001C1514"/>
    <w:rsid w:val="001C4254"/>
    <w:rsid w:val="001C45C8"/>
    <w:rsid w:val="001C465C"/>
    <w:rsid w:val="001C55F6"/>
    <w:rsid w:val="001C6265"/>
    <w:rsid w:val="001C7A06"/>
    <w:rsid w:val="001D1B2F"/>
    <w:rsid w:val="001D1C37"/>
    <w:rsid w:val="001D2149"/>
    <w:rsid w:val="001D256D"/>
    <w:rsid w:val="001D3378"/>
    <w:rsid w:val="001D38FC"/>
    <w:rsid w:val="001D3A3B"/>
    <w:rsid w:val="001D4043"/>
    <w:rsid w:val="001D4B21"/>
    <w:rsid w:val="001D5152"/>
    <w:rsid w:val="001D56BE"/>
    <w:rsid w:val="001D6003"/>
    <w:rsid w:val="001D6FB9"/>
    <w:rsid w:val="001E0F5C"/>
    <w:rsid w:val="001E3673"/>
    <w:rsid w:val="001E440F"/>
    <w:rsid w:val="001E505A"/>
    <w:rsid w:val="001E6042"/>
    <w:rsid w:val="001E6A91"/>
    <w:rsid w:val="001E7CA4"/>
    <w:rsid w:val="001F24E3"/>
    <w:rsid w:val="001F2D37"/>
    <w:rsid w:val="001F56D0"/>
    <w:rsid w:val="001F5B26"/>
    <w:rsid w:val="001F6004"/>
    <w:rsid w:val="001F797E"/>
    <w:rsid w:val="00203EBC"/>
    <w:rsid w:val="00204242"/>
    <w:rsid w:val="00204FDF"/>
    <w:rsid w:val="0020568D"/>
    <w:rsid w:val="002056E8"/>
    <w:rsid w:val="0020582E"/>
    <w:rsid w:val="0021186D"/>
    <w:rsid w:val="00212A2E"/>
    <w:rsid w:val="00213D18"/>
    <w:rsid w:val="00215D34"/>
    <w:rsid w:val="00216AED"/>
    <w:rsid w:val="00216B25"/>
    <w:rsid w:val="002179B6"/>
    <w:rsid w:val="00217F68"/>
    <w:rsid w:val="00223864"/>
    <w:rsid w:val="00223FBC"/>
    <w:rsid w:val="00224176"/>
    <w:rsid w:val="0022422D"/>
    <w:rsid w:val="002259E9"/>
    <w:rsid w:val="0023002B"/>
    <w:rsid w:val="002306A1"/>
    <w:rsid w:val="00230B3D"/>
    <w:rsid w:val="00231FE2"/>
    <w:rsid w:val="00232F35"/>
    <w:rsid w:val="00237E7A"/>
    <w:rsid w:val="00240278"/>
    <w:rsid w:val="00240E5B"/>
    <w:rsid w:val="00242DEC"/>
    <w:rsid w:val="0024553F"/>
    <w:rsid w:val="00245D45"/>
    <w:rsid w:val="002468D6"/>
    <w:rsid w:val="00246918"/>
    <w:rsid w:val="00252604"/>
    <w:rsid w:val="00253285"/>
    <w:rsid w:val="002541F5"/>
    <w:rsid w:val="0025441D"/>
    <w:rsid w:val="0025452A"/>
    <w:rsid w:val="0025495A"/>
    <w:rsid w:val="0025546F"/>
    <w:rsid w:val="002558B3"/>
    <w:rsid w:val="00255B54"/>
    <w:rsid w:val="00255E3F"/>
    <w:rsid w:val="002562F9"/>
    <w:rsid w:val="00257812"/>
    <w:rsid w:val="0026018E"/>
    <w:rsid w:val="00261124"/>
    <w:rsid w:val="00262251"/>
    <w:rsid w:val="00262DC2"/>
    <w:rsid w:val="00263B27"/>
    <w:rsid w:val="0026621C"/>
    <w:rsid w:val="00266747"/>
    <w:rsid w:val="00266ECB"/>
    <w:rsid w:val="002670CA"/>
    <w:rsid w:val="00271D7D"/>
    <w:rsid w:val="00271FA4"/>
    <w:rsid w:val="0027248E"/>
    <w:rsid w:val="0027456B"/>
    <w:rsid w:val="0027534B"/>
    <w:rsid w:val="002757F8"/>
    <w:rsid w:val="00275C0D"/>
    <w:rsid w:val="0027601A"/>
    <w:rsid w:val="0027776B"/>
    <w:rsid w:val="00282141"/>
    <w:rsid w:val="002830F5"/>
    <w:rsid w:val="00286508"/>
    <w:rsid w:val="002871D0"/>
    <w:rsid w:val="002874A1"/>
    <w:rsid w:val="002905A9"/>
    <w:rsid w:val="002911FF"/>
    <w:rsid w:val="00291418"/>
    <w:rsid w:val="00291FD0"/>
    <w:rsid w:val="00292A06"/>
    <w:rsid w:val="00294F52"/>
    <w:rsid w:val="00295DFC"/>
    <w:rsid w:val="002960B5"/>
    <w:rsid w:val="0029743B"/>
    <w:rsid w:val="002A04C5"/>
    <w:rsid w:val="002A0F4C"/>
    <w:rsid w:val="002A368E"/>
    <w:rsid w:val="002A37C8"/>
    <w:rsid w:val="002A3834"/>
    <w:rsid w:val="002A41E4"/>
    <w:rsid w:val="002A496C"/>
    <w:rsid w:val="002A65D1"/>
    <w:rsid w:val="002B0213"/>
    <w:rsid w:val="002B1180"/>
    <w:rsid w:val="002B4146"/>
    <w:rsid w:val="002B4C72"/>
    <w:rsid w:val="002B50D6"/>
    <w:rsid w:val="002B52EB"/>
    <w:rsid w:val="002B5BDA"/>
    <w:rsid w:val="002B68A7"/>
    <w:rsid w:val="002C0939"/>
    <w:rsid w:val="002C10FE"/>
    <w:rsid w:val="002C1208"/>
    <w:rsid w:val="002C1671"/>
    <w:rsid w:val="002C29E6"/>
    <w:rsid w:val="002C4416"/>
    <w:rsid w:val="002C58FA"/>
    <w:rsid w:val="002C612F"/>
    <w:rsid w:val="002C6161"/>
    <w:rsid w:val="002D0757"/>
    <w:rsid w:val="002D1EBB"/>
    <w:rsid w:val="002D2F57"/>
    <w:rsid w:val="002D3E4E"/>
    <w:rsid w:val="002D5D97"/>
    <w:rsid w:val="002D6AA6"/>
    <w:rsid w:val="002D72EB"/>
    <w:rsid w:val="002D732D"/>
    <w:rsid w:val="002D798B"/>
    <w:rsid w:val="002D7B6C"/>
    <w:rsid w:val="002E03F1"/>
    <w:rsid w:val="002E0D29"/>
    <w:rsid w:val="002E1F04"/>
    <w:rsid w:val="002E2D0F"/>
    <w:rsid w:val="002E6161"/>
    <w:rsid w:val="002E64B3"/>
    <w:rsid w:val="002E7FF2"/>
    <w:rsid w:val="002F0B03"/>
    <w:rsid w:val="002F320F"/>
    <w:rsid w:val="002F3234"/>
    <w:rsid w:val="002F3A07"/>
    <w:rsid w:val="002F3E27"/>
    <w:rsid w:val="002F4473"/>
    <w:rsid w:val="002F57BF"/>
    <w:rsid w:val="002F664C"/>
    <w:rsid w:val="002F67B0"/>
    <w:rsid w:val="002F7179"/>
    <w:rsid w:val="002F7683"/>
    <w:rsid w:val="00300773"/>
    <w:rsid w:val="00300B81"/>
    <w:rsid w:val="00300F80"/>
    <w:rsid w:val="00302E43"/>
    <w:rsid w:val="003042B3"/>
    <w:rsid w:val="003045E7"/>
    <w:rsid w:val="00304D6A"/>
    <w:rsid w:val="00306388"/>
    <w:rsid w:val="003076C4"/>
    <w:rsid w:val="00310D49"/>
    <w:rsid w:val="00310EB2"/>
    <w:rsid w:val="0031271F"/>
    <w:rsid w:val="00312DCB"/>
    <w:rsid w:val="0031466E"/>
    <w:rsid w:val="00315FD1"/>
    <w:rsid w:val="003166A6"/>
    <w:rsid w:val="00316D4D"/>
    <w:rsid w:val="0032062B"/>
    <w:rsid w:val="00320932"/>
    <w:rsid w:val="00320D48"/>
    <w:rsid w:val="003239F5"/>
    <w:rsid w:val="00325052"/>
    <w:rsid w:val="00325357"/>
    <w:rsid w:val="00325697"/>
    <w:rsid w:val="00325DE4"/>
    <w:rsid w:val="00327716"/>
    <w:rsid w:val="00332568"/>
    <w:rsid w:val="00337318"/>
    <w:rsid w:val="00337957"/>
    <w:rsid w:val="0034081E"/>
    <w:rsid w:val="00340CBE"/>
    <w:rsid w:val="00342A5C"/>
    <w:rsid w:val="00343F31"/>
    <w:rsid w:val="00344ED0"/>
    <w:rsid w:val="0034540A"/>
    <w:rsid w:val="00346D28"/>
    <w:rsid w:val="003511DE"/>
    <w:rsid w:val="00352FC1"/>
    <w:rsid w:val="00354C8E"/>
    <w:rsid w:val="00357875"/>
    <w:rsid w:val="003611FF"/>
    <w:rsid w:val="0036150E"/>
    <w:rsid w:val="00362791"/>
    <w:rsid w:val="00363A7D"/>
    <w:rsid w:val="003649B0"/>
    <w:rsid w:val="0036546F"/>
    <w:rsid w:val="00366EFE"/>
    <w:rsid w:val="00367CA2"/>
    <w:rsid w:val="00370E8B"/>
    <w:rsid w:val="00370EC5"/>
    <w:rsid w:val="00371099"/>
    <w:rsid w:val="00372A6E"/>
    <w:rsid w:val="00373666"/>
    <w:rsid w:val="00373E63"/>
    <w:rsid w:val="0037416F"/>
    <w:rsid w:val="00374991"/>
    <w:rsid w:val="00375178"/>
    <w:rsid w:val="003857AE"/>
    <w:rsid w:val="00387214"/>
    <w:rsid w:val="00387EF3"/>
    <w:rsid w:val="00390A02"/>
    <w:rsid w:val="00390CAF"/>
    <w:rsid w:val="00391764"/>
    <w:rsid w:val="00392ABE"/>
    <w:rsid w:val="003930DE"/>
    <w:rsid w:val="00393B1C"/>
    <w:rsid w:val="00396CC1"/>
    <w:rsid w:val="003A1F69"/>
    <w:rsid w:val="003A2EFF"/>
    <w:rsid w:val="003A5795"/>
    <w:rsid w:val="003A5826"/>
    <w:rsid w:val="003B0083"/>
    <w:rsid w:val="003B01B2"/>
    <w:rsid w:val="003B16A4"/>
    <w:rsid w:val="003B208E"/>
    <w:rsid w:val="003B21DF"/>
    <w:rsid w:val="003B78B5"/>
    <w:rsid w:val="003B7CA4"/>
    <w:rsid w:val="003C0FC1"/>
    <w:rsid w:val="003C1837"/>
    <w:rsid w:val="003C2222"/>
    <w:rsid w:val="003C277D"/>
    <w:rsid w:val="003C2AFC"/>
    <w:rsid w:val="003C34AE"/>
    <w:rsid w:val="003C41EE"/>
    <w:rsid w:val="003C4736"/>
    <w:rsid w:val="003C7A46"/>
    <w:rsid w:val="003D0825"/>
    <w:rsid w:val="003D60DC"/>
    <w:rsid w:val="003D6991"/>
    <w:rsid w:val="003D71C2"/>
    <w:rsid w:val="003E0410"/>
    <w:rsid w:val="003E0B7B"/>
    <w:rsid w:val="003E2C73"/>
    <w:rsid w:val="003E4415"/>
    <w:rsid w:val="003E651E"/>
    <w:rsid w:val="003E6BD2"/>
    <w:rsid w:val="003E7C1D"/>
    <w:rsid w:val="003F26B3"/>
    <w:rsid w:val="003F34CA"/>
    <w:rsid w:val="003F38AA"/>
    <w:rsid w:val="003F477A"/>
    <w:rsid w:val="003F54C0"/>
    <w:rsid w:val="003F6011"/>
    <w:rsid w:val="003F69DC"/>
    <w:rsid w:val="003F79C5"/>
    <w:rsid w:val="003F7B81"/>
    <w:rsid w:val="00400155"/>
    <w:rsid w:val="00400C7F"/>
    <w:rsid w:val="00404082"/>
    <w:rsid w:val="00407012"/>
    <w:rsid w:val="00407731"/>
    <w:rsid w:val="00407766"/>
    <w:rsid w:val="00407FAF"/>
    <w:rsid w:val="00412C8F"/>
    <w:rsid w:val="0041333D"/>
    <w:rsid w:val="00414FC4"/>
    <w:rsid w:val="00415249"/>
    <w:rsid w:val="00417502"/>
    <w:rsid w:val="00420BD6"/>
    <w:rsid w:val="00420CFE"/>
    <w:rsid w:val="00424DCD"/>
    <w:rsid w:val="00426408"/>
    <w:rsid w:val="0042741C"/>
    <w:rsid w:val="00433047"/>
    <w:rsid w:val="0043552A"/>
    <w:rsid w:val="004356BA"/>
    <w:rsid w:val="00437219"/>
    <w:rsid w:val="00441084"/>
    <w:rsid w:val="004412ED"/>
    <w:rsid w:val="00441A6F"/>
    <w:rsid w:val="00442F92"/>
    <w:rsid w:val="0044324E"/>
    <w:rsid w:val="00443471"/>
    <w:rsid w:val="004443E1"/>
    <w:rsid w:val="00447599"/>
    <w:rsid w:val="00451068"/>
    <w:rsid w:val="00451EA4"/>
    <w:rsid w:val="00452674"/>
    <w:rsid w:val="004532AF"/>
    <w:rsid w:val="00453FD8"/>
    <w:rsid w:val="00454658"/>
    <w:rsid w:val="00455904"/>
    <w:rsid w:val="004625BF"/>
    <w:rsid w:val="00463407"/>
    <w:rsid w:val="00464543"/>
    <w:rsid w:val="004645C8"/>
    <w:rsid w:val="00464985"/>
    <w:rsid w:val="00464F97"/>
    <w:rsid w:val="004662AA"/>
    <w:rsid w:val="00466331"/>
    <w:rsid w:val="00466503"/>
    <w:rsid w:val="00467AFA"/>
    <w:rsid w:val="00467B7E"/>
    <w:rsid w:val="00471396"/>
    <w:rsid w:val="00472ED4"/>
    <w:rsid w:val="00473BF4"/>
    <w:rsid w:val="00476E18"/>
    <w:rsid w:val="0047719F"/>
    <w:rsid w:val="00477277"/>
    <w:rsid w:val="00480244"/>
    <w:rsid w:val="004813E6"/>
    <w:rsid w:val="00483FCE"/>
    <w:rsid w:val="00485C47"/>
    <w:rsid w:val="00487E0F"/>
    <w:rsid w:val="0049049E"/>
    <w:rsid w:val="00490CD7"/>
    <w:rsid w:val="004914A4"/>
    <w:rsid w:val="00491B26"/>
    <w:rsid w:val="00491B45"/>
    <w:rsid w:val="00491F10"/>
    <w:rsid w:val="0049340B"/>
    <w:rsid w:val="00493835"/>
    <w:rsid w:val="00493ADB"/>
    <w:rsid w:val="00494531"/>
    <w:rsid w:val="004946A6"/>
    <w:rsid w:val="00494D91"/>
    <w:rsid w:val="00495B24"/>
    <w:rsid w:val="00495D60"/>
    <w:rsid w:val="004960D8"/>
    <w:rsid w:val="00496912"/>
    <w:rsid w:val="00496C7D"/>
    <w:rsid w:val="00497553"/>
    <w:rsid w:val="004975DE"/>
    <w:rsid w:val="004A07F8"/>
    <w:rsid w:val="004A0F40"/>
    <w:rsid w:val="004A1029"/>
    <w:rsid w:val="004A193B"/>
    <w:rsid w:val="004A1B64"/>
    <w:rsid w:val="004A1BD5"/>
    <w:rsid w:val="004A2C52"/>
    <w:rsid w:val="004A4C35"/>
    <w:rsid w:val="004A7AA0"/>
    <w:rsid w:val="004B1E56"/>
    <w:rsid w:val="004B242F"/>
    <w:rsid w:val="004B2550"/>
    <w:rsid w:val="004B3B72"/>
    <w:rsid w:val="004B3FA8"/>
    <w:rsid w:val="004B4883"/>
    <w:rsid w:val="004B4955"/>
    <w:rsid w:val="004B4EB9"/>
    <w:rsid w:val="004B6229"/>
    <w:rsid w:val="004B7B95"/>
    <w:rsid w:val="004C0173"/>
    <w:rsid w:val="004C0D00"/>
    <w:rsid w:val="004C120B"/>
    <w:rsid w:val="004C1960"/>
    <w:rsid w:val="004C1B05"/>
    <w:rsid w:val="004C1B5A"/>
    <w:rsid w:val="004C1FCD"/>
    <w:rsid w:val="004C34A9"/>
    <w:rsid w:val="004C59A2"/>
    <w:rsid w:val="004D05C7"/>
    <w:rsid w:val="004D0ECA"/>
    <w:rsid w:val="004D1411"/>
    <w:rsid w:val="004D1961"/>
    <w:rsid w:val="004D229F"/>
    <w:rsid w:val="004D25DA"/>
    <w:rsid w:val="004D2964"/>
    <w:rsid w:val="004D6492"/>
    <w:rsid w:val="004D7A9E"/>
    <w:rsid w:val="004E0925"/>
    <w:rsid w:val="004E0E01"/>
    <w:rsid w:val="004E1E71"/>
    <w:rsid w:val="004E260D"/>
    <w:rsid w:val="004E29C0"/>
    <w:rsid w:val="004E38A1"/>
    <w:rsid w:val="004E5A66"/>
    <w:rsid w:val="004E5BB3"/>
    <w:rsid w:val="004E69E5"/>
    <w:rsid w:val="004E6B19"/>
    <w:rsid w:val="004F0135"/>
    <w:rsid w:val="004F2B12"/>
    <w:rsid w:val="004F4AA0"/>
    <w:rsid w:val="004F4F84"/>
    <w:rsid w:val="004F5F30"/>
    <w:rsid w:val="004F7963"/>
    <w:rsid w:val="00500CD3"/>
    <w:rsid w:val="005013CE"/>
    <w:rsid w:val="00503AE5"/>
    <w:rsid w:val="00503D94"/>
    <w:rsid w:val="00503FA5"/>
    <w:rsid w:val="005048D0"/>
    <w:rsid w:val="00506D85"/>
    <w:rsid w:val="00506DCA"/>
    <w:rsid w:val="00506FB9"/>
    <w:rsid w:val="0050715F"/>
    <w:rsid w:val="00510A3F"/>
    <w:rsid w:val="00510E63"/>
    <w:rsid w:val="00511C55"/>
    <w:rsid w:val="00511E87"/>
    <w:rsid w:val="00514340"/>
    <w:rsid w:val="00515300"/>
    <w:rsid w:val="005158D2"/>
    <w:rsid w:val="00515E6E"/>
    <w:rsid w:val="00517153"/>
    <w:rsid w:val="00517870"/>
    <w:rsid w:val="005206B2"/>
    <w:rsid w:val="00520F22"/>
    <w:rsid w:val="00527703"/>
    <w:rsid w:val="00530646"/>
    <w:rsid w:val="00531846"/>
    <w:rsid w:val="00534ADD"/>
    <w:rsid w:val="00535858"/>
    <w:rsid w:val="00535928"/>
    <w:rsid w:val="005412BA"/>
    <w:rsid w:val="005422AB"/>
    <w:rsid w:val="0054369D"/>
    <w:rsid w:val="00544E0E"/>
    <w:rsid w:val="0054588E"/>
    <w:rsid w:val="00545FDF"/>
    <w:rsid w:val="005524C2"/>
    <w:rsid w:val="00552E8B"/>
    <w:rsid w:val="00552EFA"/>
    <w:rsid w:val="00553614"/>
    <w:rsid w:val="005555E5"/>
    <w:rsid w:val="005568F5"/>
    <w:rsid w:val="00556C77"/>
    <w:rsid w:val="005578EF"/>
    <w:rsid w:val="00560074"/>
    <w:rsid w:val="00560536"/>
    <w:rsid w:val="0056090D"/>
    <w:rsid w:val="00560BEB"/>
    <w:rsid w:val="00563627"/>
    <w:rsid w:val="005652E9"/>
    <w:rsid w:val="00567066"/>
    <w:rsid w:val="005676E5"/>
    <w:rsid w:val="005679D2"/>
    <w:rsid w:val="005679F3"/>
    <w:rsid w:val="0057093C"/>
    <w:rsid w:val="005716F1"/>
    <w:rsid w:val="005719A8"/>
    <w:rsid w:val="00571DD0"/>
    <w:rsid w:val="005731DD"/>
    <w:rsid w:val="005744FB"/>
    <w:rsid w:val="005804D9"/>
    <w:rsid w:val="00580AB8"/>
    <w:rsid w:val="00582617"/>
    <w:rsid w:val="00582F6C"/>
    <w:rsid w:val="005834FF"/>
    <w:rsid w:val="00584A9B"/>
    <w:rsid w:val="005863B5"/>
    <w:rsid w:val="005863EF"/>
    <w:rsid w:val="00591A77"/>
    <w:rsid w:val="0059213D"/>
    <w:rsid w:val="00592A30"/>
    <w:rsid w:val="0059463C"/>
    <w:rsid w:val="00594B4C"/>
    <w:rsid w:val="00595BC4"/>
    <w:rsid w:val="00596C57"/>
    <w:rsid w:val="005A195A"/>
    <w:rsid w:val="005A25E6"/>
    <w:rsid w:val="005A383C"/>
    <w:rsid w:val="005A3F12"/>
    <w:rsid w:val="005A46FC"/>
    <w:rsid w:val="005A4A05"/>
    <w:rsid w:val="005A4DD3"/>
    <w:rsid w:val="005A4F18"/>
    <w:rsid w:val="005A5C44"/>
    <w:rsid w:val="005A69F9"/>
    <w:rsid w:val="005A7834"/>
    <w:rsid w:val="005A7A9E"/>
    <w:rsid w:val="005A7B0A"/>
    <w:rsid w:val="005B177F"/>
    <w:rsid w:val="005B1CB3"/>
    <w:rsid w:val="005B22A3"/>
    <w:rsid w:val="005B248F"/>
    <w:rsid w:val="005B369A"/>
    <w:rsid w:val="005B38ED"/>
    <w:rsid w:val="005B3DF9"/>
    <w:rsid w:val="005B5BDD"/>
    <w:rsid w:val="005B65F7"/>
    <w:rsid w:val="005B71D9"/>
    <w:rsid w:val="005C067A"/>
    <w:rsid w:val="005C0937"/>
    <w:rsid w:val="005C0B7D"/>
    <w:rsid w:val="005C0FB6"/>
    <w:rsid w:val="005C3FB4"/>
    <w:rsid w:val="005C5313"/>
    <w:rsid w:val="005C585D"/>
    <w:rsid w:val="005C66C3"/>
    <w:rsid w:val="005C6E6B"/>
    <w:rsid w:val="005C75E8"/>
    <w:rsid w:val="005D087E"/>
    <w:rsid w:val="005D17E9"/>
    <w:rsid w:val="005D1A07"/>
    <w:rsid w:val="005D5A9D"/>
    <w:rsid w:val="005D729F"/>
    <w:rsid w:val="005D7D11"/>
    <w:rsid w:val="005E0B63"/>
    <w:rsid w:val="005E2D01"/>
    <w:rsid w:val="005E2EEE"/>
    <w:rsid w:val="005E354C"/>
    <w:rsid w:val="005E4F13"/>
    <w:rsid w:val="005E5358"/>
    <w:rsid w:val="005E56F8"/>
    <w:rsid w:val="005E6F92"/>
    <w:rsid w:val="005E7A8B"/>
    <w:rsid w:val="005F048A"/>
    <w:rsid w:val="005F0826"/>
    <w:rsid w:val="005F09A8"/>
    <w:rsid w:val="005F1B3B"/>
    <w:rsid w:val="005F400A"/>
    <w:rsid w:val="005F50CB"/>
    <w:rsid w:val="00601ACF"/>
    <w:rsid w:val="0060320F"/>
    <w:rsid w:val="006035C8"/>
    <w:rsid w:val="006037A9"/>
    <w:rsid w:val="00605141"/>
    <w:rsid w:val="006053C8"/>
    <w:rsid w:val="006056EC"/>
    <w:rsid w:val="00607EB1"/>
    <w:rsid w:val="00611B6A"/>
    <w:rsid w:val="006120CC"/>
    <w:rsid w:val="00612887"/>
    <w:rsid w:val="00613759"/>
    <w:rsid w:val="00613F81"/>
    <w:rsid w:val="0061468E"/>
    <w:rsid w:val="00615236"/>
    <w:rsid w:val="00615270"/>
    <w:rsid w:val="00615994"/>
    <w:rsid w:val="00615CCB"/>
    <w:rsid w:val="006160E5"/>
    <w:rsid w:val="006201E3"/>
    <w:rsid w:val="006213D8"/>
    <w:rsid w:val="00623388"/>
    <w:rsid w:val="00623625"/>
    <w:rsid w:val="00623DD2"/>
    <w:rsid w:val="0062478C"/>
    <w:rsid w:val="00624AC3"/>
    <w:rsid w:val="00627C65"/>
    <w:rsid w:val="00627E25"/>
    <w:rsid w:val="00631F7F"/>
    <w:rsid w:val="006339C0"/>
    <w:rsid w:val="00634392"/>
    <w:rsid w:val="00634959"/>
    <w:rsid w:val="00635C77"/>
    <w:rsid w:val="006366F2"/>
    <w:rsid w:val="00636E98"/>
    <w:rsid w:val="00637E76"/>
    <w:rsid w:val="00642894"/>
    <w:rsid w:val="006429EF"/>
    <w:rsid w:val="00643E37"/>
    <w:rsid w:val="006457B4"/>
    <w:rsid w:val="00645E38"/>
    <w:rsid w:val="006472E2"/>
    <w:rsid w:val="00647733"/>
    <w:rsid w:val="0064797D"/>
    <w:rsid w:val="0065178A"/>
    <w:rsid w:val="006517EE"/>
    <w:rsid w:val="006524DF"/>
    <w:rsid w:val="00652F30"/>
    <w:rsid w:val="0065437D"/>
    <w:rsid w:val="0065674E"/>
    <w:rsid w:val="006579EF"/>
    <w:rsid w:val="00657B54"/>
    <w:rsid w:val="00657CAD"/>
    <w:rsid w:val="00660182"/>
    <w:rsid w:val="006601DF"/>
    <w:rsid w:val="006613D9"/>
    <w:rsid w:val="0066423C"/>
    <w:rsid w:val="00664B02"/>
    <w:rsid w:val="00664CD5"/>
    <w:rsid w:val="00666540"/>
    <w:rsid w:val="006709A8"/>
    <w:rsid w:val="006718B3"/>
    <w:rsid w:val="006722AE"/>
    <w:rsid w:val="00672A8A"/>
    <w:rsid w:val="00672AC3"/>
    <w:rsid w:val="00672BA6"/>
    <w:rsid w:val="00673555"/>
    <w:rsid w:val="00673589"/>
    <w:rsid w:val="006747EC"/>
    <w:rsid w:val="0067666F"/>
    <w:rsid w:val="00680D8D"/>
    <w:rsid w:val="00681E40"/>
    <w:rsid w:val="0068220C"/>
    <w:rsid w:val="006830F3"/>
    <w:rsid w:val="006831FD"/>
    <w:rsid w:val="00683878"/>
    <w:rsid w:val="00684B15"/>
    <w:rsid w:val="006856B8"/>
    <w:rsid w:val="006857A6"/>
    <w:rsid w:val="006859E6"/>
    <w:rsid w:val="00685F90"/>
    <w:rsid w:val="00686125"/>
    <w:rsid w:val="0068766F"/>
    <w:rsid w:val="00690F49"/>
    <w:rsid w:val="006920C1"/>
    <w:rsid w:val="00693DA6"/>
    <w:rsid w:val="00696B0F"/>
    <w:rsid w:val="00697CDB"/>
    <w:rsid w:val="006A144B"/>
    <w:rsid w:val="006A2063"/>
    <w:rsid w:val="006A363D"/>
    <w:rsid w:val="006A3735"/>
    <w:rsid w:val="006A3B8C"/>
    <w:rsid w:val="006A66EF"/>
    <w:rsid w:val="006A7640"/>
    <w:rsid w:val="006B1E3A"/>
    <w:rsid w:val="006B2255"/>
    <w:rsid w:val="006B2532"/>
    <w:rsid w:val="006B2DE9"/>
    <w:rsid w:val="006B3633"/>
    <w:rsid w:val="006B411F"/>
    <w:rsid w:val="006B4DAB"/>
    <w:rsid w:val="006B52E8"/>
    <w:rsid w:val="006B53C7"/>
    <w:rsid w:val="006B617A"/>
    <w:rsid w:val="006B65F9"/>
    <w:rsid w:val="006B6A4E"/>
    <w:rsid w:val="006B6D5F"/>
    <w:rsid w:val="006B6F92"/>
    <w:rsid w:val="006C3655"/>
    <w:rsid w:val="006C3AA1"/>
    <w:rsid w:val="006C3E56"/>
    <w:rsid w:val="006C428E"/>
    <w:rsid w:val="006C5046"/>
    <w:rsid w:val="006C589A"/>
    <w:rsid w:val="006C5958"/>
    <w:rsid w:val="006C5992"/>
    <w:rsid w:val="006C655D"/>
    <w:rsid w:val="006C70A4"/>
    <w:rsid w:val="006C7678"/>
    <w:rsid w:val="006D077B"/>
    <w:rsid w:val="006D1C3C"/>
    <w:rsid w:val="006D1EA2"/>
    <w:rsid w:val="006D29F5"/>
    <w:rsid w:val="006D314D"/>
    <w:rsid w:val="006D3934"/>
    <w:rsid w:val="006D7923"/>
    <w:rsid w:val="006E2261"/>
    <w:rsid w:val="006E79FF"/>
    <w:rsid w:val="006F114C"/>
    <w:rsid w:val="006F34E5"/>
    <w:rsid w:val="006F41C9"/>
    <w:rsid w:val="006F42A4"/>
    <w:rsid w:val="006F71A8"/>
    <w:rsid w:val="006F76BA"/>
    <w:rsid w:val="0070017B"/>
    <w:rsid w:val="007013AF"/>
    <w:rsid w:val="00701A32"/>
    <w:rsid w:val="007026AB"/>
    <w:rsid w:val="00702CE9"/>
    <w:rsid w:val="007035CA"/>
    <w:rsid w:val="00705252"/>
    <w:rsid w:val="007059DF"/>
    <w:rsid w:val="00706995"/>
    <w:rsid w:val="007073E7"/>
    <w:rsid w:val="007125B9"/>
    <w:rsid w:val="00712C3B"/>
    <w:rsid w:val="00713C31"/>
    <w:rsid w:val="00714C79"/>
    <w:rsid w:val="00716362"/>
    <w:rsid w:val="00720A4D"/>
    <w:rsid w:val="00721484"/>
    <w:rsid w:val="007228C2"/>
    <w:rsid w:val="00723075"/>
    <w:rsid w:val="00723C42"/>
    <w:rsid w:val="00726D0A"/>
    <w:rsid w:val="007273A4"/>
    <w:rsid w:val="007279DF"/>
    <w:rsid w:val="00732075"/>
    <w:rsid w:val="00732805"/>
    <w:rsid w:val="007333B2"/>
    <w:rsid w:val="00733E87"/>
    <w:rsid w:val="00736621"/>
    <w:rsid w:val="00737C7C"/>
    <w:rsid w:val="0074043F"/>
    <w:rsid w:val="00740DFB"/>
    <w:rsid w:val="0074171C"/>
    <w:rsid w:val="007429A5"/>
    <w:rsid w:val="00745A64"/>
    <w:rsid w:val="00750174"/>
    <w:rsid w:val="00751ED7"/>
    <w:rsid w:val="00751EF4"/>
    <w:rsid w:val="007522F1"/>
    <w:rsid w:val="00752665"/>
    <w:rsid w:val="007529EB"/>
    <w:rsid w:val="00756023"/>
    <w:rsid w:val="007565D1"/>
    <w:rsid w:val="007576A3"/>
    <w:rsid w:val="00757C05"/>
    <w:rsid w:val="00760B61"/>
    <w:rsid w:val="00761930"/>
    <w:rsid w:val="00762E44"/>
    <w:rsid w:val="00764887"/>
    <w:rsid w:val="00770A8A"/>
    <w:rsid w:val="00771D5C"/>
    <w:rsid w:val="007720EE"/>
    <w:rsid w:val="00774692"/>
    <w:rsid w:val="0077472C"/>
    <w:rsid w:val="007749EC"/>
    <w:rsid w:val="00775128"/>
    <w:rsid w:val="007806DA"/>
    <w:rsid w:val="0078174D"/>
    <w:rsid w:val="00781D74"/>
    <w:rsid w:val="0078217E"/>
    <w:rsid w:val="00782B8C"/>
    <w:rsid w:val="00782C8C"/>
    <w:rsid w:val="00783FC6"/>
    <w:rsid w:val="007852DD"/>
    <w:rsid w:val="00785E7B"/>
    <w:rsid w:val="007868F5"/>
    <w:rsid w:val="00787C94"/>
    <w:rsid w:val="00790D66"/>
    <w:rsid w:val="00792918"/>
    <w:rsid w:val="00793A1C"/>
    <w:rsid w:val="00793CFA"/>
    <w:rsid w:val="00793D23"/>
    <w:rsid w:val="0079595C"/>
    <w:rsid w:val="00795D58"/>
    <w:rsid w:val="0079632A"/>
    <w:rsid w:val="007A0303"/>
    <w:rsid w:val="007A12FD"/>
    <w:rsid w:val="007A2499"/>
    <w:rsid w:val="007A2EA2"/>
    <w:rsid w:val="007A3748"/>
    <w:rsid w:val="007A4347"/>
    <w:rsid w:val="007A5AA6"/>
    <w:rsid w:val="007A7449"/>
    <w:rsid w:val="007B1B70"/>
    <w:rsid w:val="007B1F5E"/>
    <w:rsid w:val="007B349B"/>
    <w:rsid w:val="007B389C"/>
    <w:rsid w:val="007B47FF"/>
    <w:rsid w:val="007B6D70"/>
    <w:rsid w:val="007C229A"/>
    <w:rsid w:val="007C248F"/>
    <w:rsid w:val="007C26FA"/>
    <w:rsid w:val="007C2734"/>
    <w:rsid w:val="007C2977"/>
    <w:rsid w:val="007C4AA7"/>
    <w:rsid w:val="007C6502"/>
    <w:rsid w:val="007C6873"/>
    <w:rsid w:val="007D1089"/>
    <w:rsid w:val="007D1290"/>
    <w:rsid w:val="007D1BA1"/>
    <w:rsid w:val="007D22DE"/>
    <w:rsid w:val="007D4C58"/>
    <w:rsid w:val="007D523A"/>
    <w:rsid w:val="007D6510"/>
    <w:rsid w:val="007D756C"/>
    <w:rsid w:val="007D770C"/>
    <w:rsid w:val="007E0494"/>
    <w:rsid w:val="007E0668"/>
    <w:rsid w:val="007E0999"/>
    <w:rsid w:val="007E129C"/>
    <w:rsid w:val="007E266B"/>
    <w:rsid w:val="007E2B48"/>
    <w:rsid w:val="007E3625"/>
    <w:rsid w:val="007E5FE0"/>
    <w:rsid w:val="007E6CFB"/>
    <w:rsid w:val="007E717F"/>
    <w:rsid w:val="007F07B5"/>
    <w:rsid w:val="007F157C"/>
    <w:rsid w:val="007F207B"/>
    <w:rsid w:val="007F2361"/>
    <w:rsid w:val="007F3A8A"/>
    <w:rsid w:val="007F3E0A"/>
    <w:rsid w:val="007F60B5"/>
    <w:rsid w:val="007F76F7"/>
    <w:rsid w:val="007F7D3A"/>
    <w:rsid w:val="008004EB"/>
    <w:rsid w:val="00801D1B"/>
    <w:rsid w:val="008021A9"/>
    <w:rsid w:val="008040BF"/>
    <w:rsid w:val="008056A2"/>
    <w:rsid w:val="00806918"/>
    <w:rsid w:val="00806DC0"/>
    <w:rsid w:val="008109F4"/>
    <w:rsid w:val="00810C60"/>
    <w:rsid w:val="008114FA"/>
    <w:rsid w:val="0081366C"/>
    <w:rsid w:val="0081409A"/>
    <w:rsid w:val="00814528"/>
    <w:rsid w:val="00814694"/>
    <w:rsid w:val="00815F0A"/>
    <w:rsid w:val="008175D6"/>
    <w:rsid w:val="0082225B"/>
    <w:rsid w:val="00824C9C"/>
    <w:rsid w:val="00824D90"/>
    <w:rsid w:val="00825246"/>
    <w:rsid w:val="008304C9"/>
    <w:rsid w:val="008323A7"/>
    <w:rsid w:val="00832914"/>
    <w:rsid w:val="00836E3C"/>
    <w:rsid w:val="0083709F"/>
    <w:rsid w:val="00837A7B"/>
    <w:rsid w:val="00840E8D"/>
    <w:rsid w:val="00843840"/>
    <w:rsid w:val="008444B3"/>
    <w:rsid w:val="008460D5"/>
    <w:rsid w:val="00847467"/>
    <w:rsid w:val="0085006E"/>
    <w:rsid w:val="0085010A"/>
    <w:rsid w:val="008542B9"/>
    <w:rsid w:val="0085636F"/>
    <w:rsid w:val="00856F1E"/>
    <w:rsid w:val="008571F1"/>
    <w:rsid w:val="00860096"/>
    <w:rsid w:val="00860E36"/>
    <w:rsid w:val="00860E68"/>
    <w:rsid w:val="00861D01"/>
    <w:rsid w:val="008621C7"/>
    <w:rsid w:val="00862770"/>
    <w:rsid w:val="00862E50"/>
    <w:rsid w:val="00863B31"/>
    <w:rsid w:val="00866DEB"/>
    <w:rsid w:val="0087073B"/>
    <w:rsid w:val="00870EB4"/>
    <w:rsid w:val="008711E0"/>
    <w:rsid w:val="00871679"/>
    <w:rsid w:val="008733F6"/>
    <w:rsid w:val="0087407D"/>
    <w:rsid w:val="008749F4"/>
    <w:rsid w:val="00880B3F"/>
    <w:rsid w:val="00881214"/>
    <w:rsid w:val="00885749"/>
    <w:rsid w:val="00887E7E"/>
    <w:rsid w:val="0089025D"/>
    <w:rsid w:val="00890656"/>
    <w:rsid w:val="008923DF"/>
    <w:rsid w:val="008937B3"/>
    <w:rsid w:val="00893814"/>
    <w:rsid w:val="0089490A"/>
    <w:rsid w:val="0089669B"/>
    <w:rsid w:val="00896799"/>
    <w:rsid w:val="00896A06"/>
    <w:rsid w:val="0089727D"/>
    <w:rsid w:val="00897290"/>
    <w:rsid w:val="008974C1"/>
    <w:rsid w:val="00897795"/>
    <w:rsid w:val="008A069B"/>
    <w:rsid w:val="008A081D"/>
    <w:rsid w:val="008A0958"/>
    <w:rsid w:val="008A1CE7"/>
    <w:rsid w:val="008A39DB"/>
    <w:rsid w:val="008A4BFA"/>
    <w:rsid w:val="008A4CDB"/>
    <w:rsid w:val="008A6618"/>
    <w:rsid w:val="008A668D"/>
    <w:rsid w:val="008A77B0"/>
    <w:rsid w:val="008A7F8F"/>
    <w:rsid w:val="008B18E4"/>
    <w:rsid w:val="008B6371"/>
    <w:rsid w:val="008B64AD"/>
    <w:rsid w:val="008B64D6"/>
    <w:rsid w:val="008B6B70"/>
    <w:rsid w:val="008B6D0B"/>
    <w:rsid w:val="008B7333"/>
    <w:rsid w:val="008C4160"/>
    <w:rsid w:val="008C4232"/>
    <w:rsid w:val="008C7032"/>
    <w:rsid w:val="008C71F3"/>
    <w:rsid w:val="008D096B"/>
    <w:rsid w:val="008D301D"/>
    <w:rsid w:val="008D59E2"/>
    <w:rsid w:val="008D6F6C"/>
    <w:rsid w:val="008D72C2"/>
    <w:rsid w:val="008D74D5"/>
    <w:rsid w:val="008D78E5"/>
    <w:rsid w:val="008E0505"/>
    <w:rsid w:val="008E1622"/>
    <w:rsid w:val="008E2801"/>
    <w:rsid w:val="008E2F8C"/>
    <w:rsid w:val="008E44A1"/>
    <w:rsid w:val="008E518F"/>
    <w:rsid w:val="008E51AA"/>
    <w:rsid w:val="008E5564"/>
    <w:rsid w:val="008E5CDE"/>
    <w:rsid w:val="008E60ED"/>
    <w:rsid w:val="008E6757"/>
    <w:rsid w:val="008E6F2C"/>
    <w:rsid w:val="008F0244"/>
    <w:rsid w:val="008F0595"/>
    <w:rsid w:val="008F0A7F"/>
    <w:rsid w:val="008F1A18"/>
    <w:rsid w:val="008F3A6C"/>
    <w:rsid w:val="008F47F1"/>
    <w:rsid w:val="009009FA"/>
    <w:rsid w:val="00900B9E"/>
    <w:rsid w:val="00902747"/>
    <w:rsid w:val="00902A38"/>
    <w:rsid w:val="00904094"/>
    <w:rsid w:val="009053E8"/>
    <w:rsid w:val="0090657D"/>
    <w:rsid w:val="009067D2"/>
    <w:rsid w:val="0091072D"/>
    <w:rsid w:val="00910EF1"/>
    <w:rsid w:val="009116AA"/>
    <w:rsid w:val="00911840"/>
    <w:rsid w:val="00911883"/>
    <w:rsid w:val="0091189A"/>
    <w:rsid w:val="00915854"/>
    <w:rsid w:val="00916751"/>
    <w:rsid w:val="00916E6F"/>
    <w:rsid w:val="009173E9"/>
    <w:rsid w:val="0092017D"/>
    <w:rsid w:val="0092175F"/>
    <w:rsid w:val="00922241"/>
    <w:rsid w:val="009237BA"/>
    <w:rsid w:val="00924B1E"/>
    <w:rsid w:val="00931B2B"/>
    <w:rsid w:val="009323AF"/>
    <w:rsid w:val="009343B3"/>
    <w:rsid w:val="00935876"/>
    <w:rsid w:val="00937875"/>
    <w:rsid w:val="00937F10"/>
    <w:rsid w:val="00940C6A"/>
    <w:rsid w:val="00941338"/>
    <w:rsid w:val="009428E1"/>
    <w:rsid w:val="009451E8"/>
    <w:rsid w:val="00946C7E"/>
    <w:rsid w:val="00947B60"/>
    <w:rsid w:val="00950548"/>
    <w:rsid w:val="009506B6"/>
    <w:rsid w:val="00950C1F"/>
    <w:rsid w:val="0095355D"/>
    <w:rsid w:val="009552D1"/>
    <w:rsid w:val="00956542"/>
    <w:rsid w:val="00957324"/>
    <w:rsid w:val="009623A2"/>
    <w:rsid w:val="00962D91"/>
    <w:rsid w:val="009647DC"/>
    <w:rsid w:val="00966E43"/>
    <w:rsid w:val="0097109E"/>
    <w:rsid w:val="00973045"/>
    <w:rsid w:val="009733A6"/>
    <w:rsid w:val="009736CF"/>
    <w:rsid w:val="009738D5"/>
    <w:rsid w:val="0097563E"/>
    <w:rsid w:val="00975ED8"/>
    <w:rsid w:val="00976687"/>
    <w:rsid w:val="009778A6"/>
    <w:rsid w:val="0098203F"/>
    <w:rsid w:val="00982A39"/>
    <w:rsid w:val="0098406E"/>
    <w:rsid w:val="00984AB3"/>
    <w:rsid w:val="00984EC5"/>
    <w:rsid w:val="00985165"/>
    <w:rsid w:val="0098554B"/>
    <w:rsid w:val="00986152"/>
    <w:rsid w:val="00986F5D"/>
    <w:rsid w:val="009913A6"/>
    <w:rsid w:val="009921B0"/>
    <w:rsid w:val="0099280C"/>
    <w:rsid w:val="00992857"/>
    <w:rsid w:val="00993BAF"/>
    <w:rsid w:val="00994A31"/>
    <w:rsid w:val="00994B43"/>
    <w:rsid w:val="009A0300"/>
    <w:rsid w:val="009A03DD"/>
    <w:rsid w:val="009A338D"/>
    <w:rsid w:val="009A4E1A"/>
    <w:rsid w:val="009A545C"/>
    <w:rsid w:val="009A6550"/>
    <w:rsid w:val="009A7FD2"/>
    <w:rsid w:val="009B1511"/>
    <w:rsid w:val="009B19F9"/>
    <w:rsid w:val="009B22B4"/>
    <w:rsid w:val="009B3AD8"/>
    <w:rsid w:val="009B4A78"/>
    <w:rsid w:val="009B4D8A"/>
    <w:rsid w:val="009B5624"/>
    <w:rsid w:val="009B6AE5"/>
    <w:rsid w:val="009B73EB"/>
    <w:rsid w:val="009B78EB"/>
    <w:rsid w:val="009C1D2D"/>
    <w:rsid w:val="009C2353"/>
    <w:rsid w:val="009C4E2E"/>
    <w:rsid w:val="009C4E7B"/>
    <w:rsid w:val="009C4F58"/>
    <w:rsid w:val="009C61A7"/>
    <w:rsid w:val="009C6208"/>
    <w:rsid w:val="009C663C"/>
    <w:rsid w:val="009C6D63"/>
    <w:rsid w:val="009C7BFA"/>
    <w:rsid w:val="009D16DF"/>
    <w:rsid w:val="009D2088"/>
    <w:rsid w:val="009D38CC"/>
    <w:rsid w:val="009D3CC5"/>
    <w:rsid w:val="009D3FAF"/>
    <w:rsid w:val="009D7B8D"/>
    <w:rsid w:val="009E0DD8"/>
    <w:rsid w:val="009E13D5"/>
    <w:rsid w:val="009E1A1D"/>
    <w:rsid w:val="009E29D8"/>
    <w:rsid w:val="009E3738"/>
    <w:rsid w:val="009E3BF8"/>
    <w:rsid w:val="009E40AB"/>
    <w:rsid w:val="009E4794"/>
    <w:rsid w:val="009E6383"/>
    <w:rsid w:val="009E63C0"/>
    <w:rsid w:val="009E6F5C"/>
    <w:rsid w:val="009E7D57"/>
    <w:rsid w:val="009F08B6"/>
    <w:rsid w:val="009F3F06"/>
    <w:rsid w:val="009F44F6"/>
    <w:rsid w:val="009F4B83"/>
    <w:rsid w:val="009F5F8B"/>
    <w:rsid w:val="009F796C"/>
    <w:rsid w:val="009F7AF0"/>
    <w:rsid w:val="00A00D0A"/>
    <w:rsid w:val="00A0405B"/>
    <w:rsid w:val="00A053D5"/>
    <w:rsid w:val="00A05EE7"/>
    <w:rsid w:val="00A067F7"/>
    <w:rsid w:val="00A07193"/>
    <w:rsid w:val="00A0789E"/>
    <w:rsid w:val="00A11676"/>
    <w:rsid w:val="00A1367D"/>
    <w:rsid w:val="00A13F17"/>
    <w:rsid w:val="00A1404E"/>
    <w:rsid w:val="00A14B3C"/>
    <w:rsid w:val="00A20E49"/>
    <w:rsid w:val="00A21221"/>
    <w:rsid w:val="00A22CCB"/>
    <w:rsid w:val="00A241A3"/>
    <w:rsid w:val="00A24F41"/>
    <w:rsid w:val="00A2727D"/>
    <w:rsid w:val="00A272AA"/>
    <w:rsid w:val="00A322E0"/>
    <w:rsid w:val="00A32CCD"/>
    <w:rsid w:val="00A3309C"/>
    <w:rsid w:val="00A3372E"/>
    <w:rsid w:val="00A35DF5"/>
    <w:rsid w:val="00A36F6F"/>
    <w:rsid w:val="00A37214"/>
    <w:rsid w:val="00A4153B"/>
    <w:rsid w:val="00A41552"/>
    <w:rsid w:val="00A435B4"/>
    <w:rsid w:val="00A43839"/>
    <w:rsid w:val="00A43B72"/>
    <w:rsid w:val="00A450A1"/>
    <w:rsid w:val="00A46057"/>
    <w:rsid w:val="00A4632D"/>
    <w:rsid w:val="00A46FA4"/>
    <w:rsid w:val="00A471CD"/>
    <w:rsid w:val="00A5118C"/>
    <w:rsid w:val="00A520FD"/>
    <w:rsid w:val="00A52FF2"/>
    <w:rsid w:val="00A544AA"/>
    <w:rsid w:val="00A56492"/>
    <w:rsid w:val="00A604EB"/>
    <w:rsid w:val="00A60C7D"/>
    <w:rsid w:val="00A62C93"/>
    <w:rsid w:val="00A63468"/>
    <w:rsid w:val="00A63D45"/>
    <w:rsid w:val="00A6463E"/>
    <w:rsid w:val="00A65990"/>
    <w:rsid w:val="00A705C0"/>
    <w:rsid w:val="00A71BE6"/>
    <w:rsid w:val="00A73769"/>
    <w:rsid w:val="00A74EDD"/>
    <w:rsid w:val="00A75A03"/>
    <w:rsid w:val="00A77B22"/>
    <w:rsid w:val="00A804CF"/>
    <w:rsid w:val="00A831C0"/>
    <w:rsid w:val="00A84ED7"/>
    <w:rsid w:val="00A86B05"/>
    <w:rsid w:val="00A86EE5"/>
    <w:rsid w:val="00A87F28"/>
    <w:rsid w:val="00A87F86"/>
    <w:rsid w:val="00A90242"/>
    <w:rsid w:val="00A91129"/>
    <w:rsid w:val="00A91323"/>
    <w:rsid w:val="00A957F7"/>
    <w:rsid w:val="00A9687F"/>
    <w:rsid w:val="00A97444"/>
    <w:rsid w:val="00AA024C"/>
    <w:rsid w:val="00AA24D0"/>
    <w:rsid w:val="00AA2777"/>
    <w:rsid w:val="00AA2AC3"/>
    <w:rsid w:val="00AA4C60"/>
    <w:rsid w:val="00AA538F"/>
    <w:rsid w:val="00AA6308"/>
    <w:rsid w:val="00AB02E2"/>
    <w:rsid w:val="00AB0C16"/>
    <w:rsid w:val="00AB2FE9"/>
    <w:rsid w:val="00AB3AE7"/>
    <w:rsid w:val="00AB40A7"/>
    <w:rsid w:val="00AB42CA"/>
    <w:rsid w:val="00AC1C79"/>
    <w:rsid w:val="00AC3436"/>
    <w:rsid w:val="00AC5A7B"/>
    <w:rsid w:val="00AC5EFB"/>
    <w:rsid w:val="00AC639C"/>
    <w:rsid w:val="00AC6FA5"/>
    <w:rsid w:val="00AC720A"/>
    <w:rsid w:val="00AD0F71"/>
    <w:rsid w:val="00AD0FFB"/>
    <w:rsid w:val="00AD15AE"/>
    <w:rsid w:val="00AD23D8"/>
    <w:rsid w:val="00AD23DE"/>
    <w:rsid w:val="00AD24D7"/>
    <w:rsid w:val="00AD2C2F"/>
    <w:rsid w:val="00AD2E68"/>
    <w:rsid w:val="00AD3701"/>
    <w:rsid w:val="00AD6F3C"/>
    <w:rsid w:val="00AE0E3A"/>
    <w:rsid w:val="00AE1720"/>
    <w:rsid w:val="00AE20C5"/>
    <w:rsid w:val="00AE2DEB"/>
    <w:rsid w:val="00AE4FAF"/>
    <w:rsid w:val="00AE515C"/>
    <w:rsid w:val="00AE63C0"/>
    <w:rsid w:val="00AF0F88"/>
    <w:rsid w:val="00AF1D2B"/>
    <w:rsid w:val="00AF267A"/>
    <w:rsid w:val="00AF454C"/>
    <w:rsid w:val="00AF606B"/>
    <w:rsid w:val="00AF6F79"/>
    <w:rsid w:val="00AF799A"/>
    <w:rsid w:val="00B0090D"/>
    <w:rsid w:val="00B00C9F"/>
    <w:rsid w:val="00B02D9A"/>
    <w:rsid w:val="00B04991"/>
    <w:rsid w:val="00B04BFC"/>
    <w:rsid w:val="00B05B47"/>
    <w:rsid w:val="00B06313"/>
    <w:rsid w:val="00B06E59"/>
    <w:rsid w:val="00B070CB"/>
    <w:rsid w:val="00B07297"/>
    <w:rsid w:val="00B10E1D"/>
    <w:rsid w:val="00B10F7B"/>
    <w:rsid w:val="00B11056"/>
    <w:rsid w:val="00B11F3D"/>
    <w:rsid w:val="00B128D3"/>
    <w:rsid w:val="00B135B8"/>
    <w:rsid w:val="00B137CF"/>
    <w:rsid w:val="00B13CB1"/>
    <w:rsid w:val="00B1491E"/>
    <w:rsid w:val="00B15D72"/>
    <w:rsid w:val="00B1736B"/>
    <w:rsid w:val="00B174DD"/>
    <w:rsid w:val="00B200E4"/>
    <w:rsid w:val="00B21B1C"/>
    <w:rsid w:val="00B23AE0"/>
    <w:rsid w:val="00B24BA1"/>
    <w:rsid w:val="00B2661E"/>
    <w:rsid w:val="00B30837"/>
    <w:rsid w:val="00B3117D"/>
    <w:rsid w:val="00B31D3F"/>
    <w:rsid w:val="00B31D78"/>
    <w:rsid w:val="00B3213B"/>
    <w:rsid w:val="00B32E3F"/>
    <w:rsid w:val="00B361E9"/>
    <w:rsid w:val="00B3679A"/>
    <w:rsid w:val="00B36C23"/>
    <w:rsid w:val="00B37685"/>
    <w:rsid w:val="00B40BD2"/>
    <w:rsid w:val="00B40ED4"/>
    <w:rsid w:val="00B40FDB"/>
    <w:rsid w:val="00B42457"/>
    <w:rsid w:val="00B42D62"/>
    <w:rsid w:val="00B430C4"/>
    <w:rsid w:val="00B4523A"/>
    <w:rsid w:val="00B458D2"/>
    <w:rsid w:val="00B459C5"/>
    <w:rsid w:val="00B47292"/>
    <w:rsid w:val="00B47BD3"/>
    <w:rsid w:val="00B513AF"/>
    <w:rsid w:val="00B51F9F"/>
    <w:rsid w:val="00B52961"/>
    <w:rsid w:val="00B54A9B"/>
    <w:rsid w:val="00B551AA"/>
    <w:rsid w:val="00B5698F"/>
    <w:rsid w:val="00B56F67"/>
    <w:rsid w:val="00B57674"/>
    <w:rsid w:val="00B60182"/>
    <w:rsid w:val="00B61926"/>
    <w:rsid w:val="00B62307"/>
    <w:rsid w:val="00B638C3"/>
    <w:rsid w:val="00B646B7"/>
    <w:rsid w:val="00B70635"/>
    <w:rsid w:val="00B72213"/>
    <w:rsid w:val="00B7247D"/>
    <w:rsid w:val="00B72D5D"/>
    <w:rsid w:val="00B73AC9"/>
    <w:rsid w:val="00B7541D"/>
    <w:rsid w:val="00B759EA"/>
    <w:rsid w:val="00B75E68"/>
    <w:rsid w:val="00B765CC"/>
    <w:rsid w:val="00B77132"/>
    <w:rsid w:val="00B77716"/>
    <w:rsid w:val="00B8080C"/>
    <w:rsid w:val="00B8084F"/>
    <w:rsid w:val="00B80E06"/>
    <w:rsid w:val="00B81030"/>
    <w:rsid w:val="00B812D5"/>
    <w:rsid w:val="00B82907"/>
    <w:rsid w:val="00B82B35"/>
    <w:rsid w:val="00B85849"/>
    <w:rsid w:val="00B858A9"/>
    <w:rsid w:val="00B85E81"/>
    <w:rsid w:val="00B879BC"/>
    <w:rsid w:val="00B9017F"/>
    <w:rsid w:val="00B90857"/>
    <w:rsid w:val="00B917F3"/>
    <w:rsid w:val="00B924EF"/>
    <w:rsid w:val="00B92807"/>
    <w:rsid w:val="00B92C2B"/>
    <w:rsid w:val="00B93B1D"/>
    <w:rsid w:val="00B9492B"/>
    <w:rsid w:val="00B949A0"/>
    <w:rsid w:val="00B95009"/>
    <w:rsid w:val="00B9674E"/>
    <w:rsid w:val="00B96DB7"/>
    <w:rsid w:val="00B970CB"/>
    <w:rsid w:val="00B97A42"/>
    <w:rsid w:val="00BA1B5B"/>
    <w:rsid w:val="00BA21A6"/>
    <w:rsid w:val="00BA2797"/>
    <w:rsid w:val="00BA405F"/>
    <w:rsid w:val="00BA440D"/>
    <w:rsid w:val="00BA47DB"/>
    <w:rsid w:val="00BA4F45"/>
    <w:rsid w:val="00BA5949"/>
    <w:rsid w:val="00BA615B"/>
    <w:rsid w:val="00BA687A"/>
    <w:rsid w:val="00BB0092"/>
    <w:rsid w:val="00BB02D0"/>
    <w:rsid w:val="00BB07B0"/>
    <w:rsid w:val="00BB0EDE"/>
    <w:rsid w:val="00BB16F9"/>
    <w:rsid w:val="00BB1C42"/>
    <w:rsid w:val="00BB204D"/>
    <w:rsid w:val="00BB5DCE"/>
    <w:rsid w:val="00BB7126"/>
    <w:rsid w:val="00BB78B4"/>
    <w:rsid w:val="00BC36F4"/>
    <w:rsid w:val="00BC400D"/>
    <w:rsid w:val="00BC4277"/>
    <w:rsid w:val="00BC4679"/>
    <w:rsid w:val="00BC47E9"/>
    <w:rsid w:val="00BC4B08"/>
    <w:rsid w:val="00BC5219"/>
    <w:rsid w:val="00BC7F9C"/>
    <w:rsid w:val="00BD0859"/>
    <w:rsid w:val="00BD0F33"/>
    <w:rsid w:val="00BD18D9"/>
    <w:rsid w:val="00BD24B8"/>
    <w:rsid w:val="00BD36B0"/>
    <w:rsid w:val="00BD39D9"/>
    <w:rsid w:val="00BD40A7"/>
    <w:rsid w:val="00BD4AE5"/>
    <w:rsid w:val="00BD625B"/>
    <w:rsid w:val="00BE0AD3"/>
    <w:rsid w:val="00BE280D"/>
    <w:rsid w:val="00BE2AE4"/>
    <w:rsid w:val="00BE32B7"/>
    <w:rsid w:val="00BE5784"/>
    <w:rsid w:val="00BE6520"/>
    <w:rsid w:val="00BE6E76"/>
    <w:rsid w:val="00BE728B"/>
    <w:rsid w:val="00BF0580"/>
    <w:rsid w:val="00BF07E8"/>
    <w:rsid w:val="00BF1050"/>
    <w:rsid w:val="00BF1F74"/>
    <w:rsid w:val="00BF1F96"/>
    <w:rsid w:val="00BF31A3"/>
    <w:rsid w:val="00BF347C"/>
    <w:rsid w:val="00BF35DA"/>
    <w:rsid w:val="00BF4185"/>
    <w:rsid w:val="00BF4777"/>
    <w:rsid w:val="00BF4CF1"/>
    <w:rsid w:val="00BF539C"/>
    <w:rsid w:val="00BF5EAF"/>
    <w:rsid w:val="00BF76F0"/>
    <w:rsid w:val="00C007B6"/>
    <w:rsid w:val="00C00DA5"/>
    <w:rsid w:val="00C031C3"/>
    <w:rsid w:val="00C0331E"/>
    <w:rsid w:val="00C05180"/>
    <w:rsid w:val="00C053D1"/>
    <w:rsid w:val="00C07047"/>
    <w:rsid w:val="00C07130"/>
    <w:rsid w:val="00C10AE5"/>
    <w:rsid w:val="00C1109A"/>
    <w:rsid w:val="00C12AFB"/>
    <w:rsid w:val="00C158E6"/>
    <w:rsid w:val="00C16556"/>
    <w:rsid w:val="00C166B6"/>
    <w:rsid w:val="00C22EB8"/>
    <w:rsid w:val="00C23C2F"/>
    <w:rsid w:val="00C23D08"/>
    <w:rsid w:val="00C24A7A"/>
    <w:rsid w:val="00C25481"/>
    <w:rsid w:val="00C25899"/>
    <w:rsid w:val="00C278DB"/>
    <w:rsid w:val="00C30DA6"/>
    <w:rsid w:val="00C30DCA"/>
    <w:rsid w:val="00C33B28"/>
    <w:rsid w:val="00C34DDF"/>
    <w:rsid w:val="00C358DC"/>
    <w:rsid w:val="00C35C4E"/>
    <w:rsid w:val="00C36256"/>
    <w:rsid w:val="00C41080"/>
    <w:rsid w:val="00C423FF"/>
    <w:rsid w:val="00C42BF0"/>
    <w:rsid w:val="00C43E62"/>
    <w:rsid w:val="00C452A6"/>
    <w:rsid w:val="00C502B8"/>
    <w:rsid w:val="00C50E2A"/>
    <w:rsid w:val="00C51676"/>
    <w:rsid w:val="00C5188D"/>
    <w:rsid w:val="00C51922"/>
    <w:rsid w:val="00C51A43"/>
    <w:rsid w:val="00C5259E"/>
    <w:rsid w:val="00C5294A"/>
    <w:rsid w:val="00C52CE9"/>
    <w:rsid w:val="00C52FF5"/>
    <w:rsid w:val="00C53B7A"/>
    <w:rsid w:val="00C560EF"/>
    <w:rsid w:val="00C5698C"/>
    <w:rsid w:val="00C56EAF"/>
    <w:rsid w:val="00C600BD"/>
    <w:rsid w:val="00C62297"/>
    <w:rsid w:val="00C64802"/>
    <w:rsid w:val="00C64ACE"/>
    <w:rsid w:val="00C64C7E"/>
    <w:rsid w:val="00C64F40"/>
    <w:rsid w:val="00C6678D"/>
    <w:rsid w:val="00C728E6"/>
    <w:rsid w:val="00C72AB8"/>
    <w:rsid w:val="00C72EF3"/>
    <w:rsid w:val="00C74E5F"/>
    <w:rsid w:val="00C75A88"/>
    <w:rsid w:val="00C75FB1"/>
    <w:rsid w:val="00C7653F"/>
    <w:rsid w:val="00C76802"/>
    <w:rsid w:val="00C7782A"/>
    <w:rsid w:val="00C821F5"/>
    <w:rsid w:val="00C82DC9"/>
    <w:rsid w:val="00C8556F"/>
    <w:rsid w:val="00C87376"/>
    <w:rsid w:val="00C87DCB"/>
    <w:rsid w:val="00C90F44"/>
    <w:rsid w:val="00C941EC"/>
    <w:rsid w:val="00C944FC"/>
    <w:rsid w:val="00C96CF6"/>
    <w:rsid w:val="00C97128"/>
    <w:rsid w:val="00C974C6"/>
    <w:rsid w:val="00CA1CF0"/>
    <w:rsid w:val="00CA45DA"/>
    <w:rsid w:val="00CA4D06"/>
    <w:rsid w:val="00CB0BAA"/>
    <w:rsid w:val="00CB114B"/>
    <w:rsid w:val="00CB4B13"/>
    <w:rsid w:val="00CB4BA2"/>
    <w:rsid w:val="00CB5169"/>
    <w:rsid w:val="00CB6438"/>
    <w:rsid w:val="00CC04BF"/>
    <w:rsid w:val="00CC47F1"/>
    <w:rsid w:val="00CC481E"/>
    <w:rsid w:val="00CC5EB6"/>
    <w:rsid w:val="00CC66D7"/>
    <w:rsid w:val="00CC762D"/>
    <w:rsid w:val="00CC7E21"/>
    <w:rsid w:val="00CD25EA"/>
    <w:rsid w:val="00CD3210"/>
    <w:rsid w:val="00CD3817"/>
    <w:rsid w:val="00CD3D4E"/>
    <w:rsid w:val="00CD4F3F"/>
    <w:rsid w:val="00CE3600"/>
    <w:rsid w:val="00CE42CA"/>
    <w:rsid w:val="00CE461E"/>
    <w:rsid w:val="00CE4F5C"/>
    <w:rsid w:val="00CE4F6B"/>
    <w:rsid w:val="00CE53D4"/>
    <w:rsid w:val="00CE5DC9"/>
    <w:rsid w:val="00CE6054"/>
    <w:rsid w:val="00CF2E65"/>
    <w:rsid w:val="00CF3714"/>
    <w:rsid w:val="00CF3DC0"/>
    <w:rsid w:val="00CF65C7"/>
    <w:rsid w:val="00CF691A"/>
    <w:rsid w:val="00D0071B"/>
    <w:rsid w:val="00D00D5F"/>
    <w:rsid w:val="00D00EEE"/>
    <w:rsid w:val="00D01B4A"/>
    <w:rsid w:val="00D0272B"/>
    <w:rsid w:val="00D040BD"/>
    <w:rsid w:val="00D04222"/>
    <w:rsid w:val="00D07DAE"/>
    <w:rsid w:val="00D10CE7"/>
    <w:rsid w:val="00D14166"/>
    <w:rsid w:val="00D1426A"/>
    <w:rsid w:val="00D16AA3"/>
    <w:rsid w:val="00D175DC"/>
    <w:rsid w:val="00D225DB"/>
    <w:rsid w:val="00D2438B"/>
    <w:rsid w:val="00D24930"/>
    <w:rsid w:val="00D25211"/>
    <w:rsid w:val="00D2664E"/>
    <w:rsid w:val="00D2761F"/>
    <w:rsid w:val="00D301FD"/>
    <w:rsid w:val="00D30269"/>
    <w:rsid w:val="00D304A5"/>
    <w:rsid w:val="00D325D1"/>
    <w:rsid w:val="00D354D7"/>
    <w:rsid w:val="00D3555A"/>
    <w:rsid w:val="00D357AB"/>
    <w:rsid w:val="00D41372"/>
    <w:rsid w:val="00D416FA"/>
    <w:rsid w:val="00D41F48"/>
    <w:rsid w:val="00D4337C"/>
    <w:rsid w:val="00D43F46"/>
    <w:rsid w:val="00D4604D"/>
    <w:rsid w:val="00D47257"/>
    <w:rsid w:val="00D516DC"/>
    <w:rsid w:val="00D51811"/>
    <w:rsid w:val="00D52C69"/>
    <w:rsid w:val="00D53F98"/>
    <w:rsid w:val="00D54645"/>
    <w:rsid w:val="00D548EA"/>
    <w:rsid w:val="00D55042"/>
    <w:rsid w:val="00D602B5"/>
    <w:rsid w:val="00D60503"/>
    <w:rsid w:val="00D6053A"/>
    <w:rsid w:val="00D614BB"/>
    <w:rsid w:val="00D627D3"/>
    <w:rsid w:val="00D671EC"/>
    <w:rsid w:val="00D708B9"/>
    <w:rsid w:val="00D76AC7"/>
    <w:rsid w:val="00D800D8"/>
    <w:rsid w:val="00D805B2"/>
    <w:rsid w:val="00D815E0"/>
    <w:rsid w:val="00D83760"/>
    <w:rsid w:val="00D85262"/>
    <w:rsid w:val="00D8701F"/>
    <w:rsid w:val="00D87C85"/>
    <w:rsid w:val="00D90539"/>
    <w:rsid w:val="00D90698"/>
    <w:rsid w:val="00D92027"/>
    <w:rsid w:val="00D92166"/>
    <w:rsid w:val="00D92939"/>
    <w:rsid w:val="00D93B49"/>
    <w:rsid w:val="00D941F5"/>
    <w:rsid w:val="00D94C9D"/>
    <w:rsid w:val="00D9738F"/>
    <w:rsid w:val="00DA021B"/>
    <w:rsid w:val="00DA0D31"/>
    <w:rsid w:val="00DA0E8A"/>
    <w:rsid w:val="00DA1004"/>
    <w:rsid w:val="00DA1E7B"/>
    <w:rsid w:val="00DA3FC1"/>
    <w:rsid w:val="00DA41C9"/>
    <w:rsid w:val="00DA4F81"/>
    <w:rsid w:val="00DB0136"/>
    <w:rsid w:val="00DB2486"/>
    <w:rsid w:val="00DB2604"/>
    <w:rsid w:val="00DB2ABE"/>
    <w:rsid w:val="00DB2C1B"/>
    <w:rsid w:val="00DB3692"/>
    <w:rsid w:val="00DB5196"/>
    <w:rsid w:val="00DB541D"/>
    <w:rsid w:val="00DB6404"/>
    <w:rsid w:val="00DB6CFE"/>
    <w:rsid w:val="00DC1125"/>
    <w:rsid w:val="00DC1626"/>
    <w:rsid w:val="00DC1A20"/>
    <w:rsid w:val="00DC487D"/>
    <w:rsid w:val="00DC56D9"/>
    <w:rsid w:val="00DC65CC"/>
    <w:rsid w:val="00DD1D7A"/>
    <w:rsid w:val="00DD29E3"/>
    <w:rsid w:val="00DD381C"/>
    <w:rsid w:val="00DD4E8D"/>
    <w:rsid w:val="00DD54D6"/>
    <w:rsid w:val="00DD55E9"/>
    <w:rsid w:val="00DD58CC"/>
    <w:rsid w:val="00DD5A65"/>
    <w:rsid w:val="00DD5D33"/>
    <w:rsid w:val="00DD64E6"/>
    <w:rsid w:val="00DD66B6"/>
    <w:rsid w:val="00DD77F0"/>
    <w:rsid w:val="00DE132B"/>
    <w:rsid w:val="00DE1836"/>
    <w:rsid w:val="00DE3969"/>
    <w:rsid w:val="00DE4A18"/>
    <w:rsid w:val="00DE4A80"/>
    <w:rsid w:val="00DE5E5F"/>
    <w:rsid w:val="00DE623A"/>
    <w:rsid w:val="00DE6D08"/>
    <w:rsid w:val="00DE7191"/>
    <w:rsid w:val="00DE7FA2"/>
    <w:rsid w:val="00DF038C"/>
    <w:rsid w:val="00DF1AC5"/>
    <w:rsid w:val="00DF5EFA"/>
    <w:rsid w:val="00DF6346"/>
    <w:rsid w:val="00DF7AF0"/>
    <w:rsid w:val="00E005D2"/>
    <w:rsid w:val="00E01949"/>
    <w:rsid w:val="00E02536"/>
    <w:rsid w:val="00E025AB"/>
    <w:rsid w:val="00E02D93"/>
    <w:rsid w:val="00E03533"/>
    <w:rsid w:val="00E03DA2"/>
    <w:rsid w:val="00E04A03"/>
    <w:rsid w:val="00E05A2F"/>
    <w:rsid w:val="00E068A3"/>
    <w:rsid w:val="00E07F3E"/>
    <w:rsid w:val="00E12D56"/>
    <w:rsid w:val="00E13422"/>
    <w:rsid w:val="00E13CE6"/>
    <w:rsid w:val="00E150C0"/>
    <w:rsid w:val="00E155F5"/>
    <w:rsid w:val="00E161EC"/>
    <w:rsid w:val="00E17BBA"/>
    <w:rsid w:val="00E17BF7"/>
    <w:rsid w:val="00E2222D"/>
    <w:rsid w:val="00E24431"/>
    <w:rsid w:val="00E256CA"/>
    <w:rsid w:val="00E26A96"/>
    <w:rsid w:val="00E277AE"/>
    <w:rsid w:val="00E300E7"/>
    <w:rsid w:val="00E31E80"/>
    <w:rsid w:val="00E31F2C"/>
    <w:rsid w:val="00E33AD6"/>
    <w:rsid w:val="00E3439A"/>
    <w:rsid w:val="00E3754D"/>
    <w:rsid w:val="00E414EA"/>
    <w:rsid w:val="00E431E8"/>
    <w:rsid w:val="00E447AB"/>
    <w:rsid w:val="00E44D8D"/>
    <w:rsid w:val="00E46DDD"/>
    <w:rsid w:val="00E4754D"/>
    <w:rsid w:val="00E51F2A"/>
    <w:rsid w:val="00E54148"/>
    <w:rsid w:val="00E56081"/>
    <w:rsid w:val="00E60E11"/>
    <w:rsid w:val="00E6178C"/>
    <w:rsid w:val="00E61F1C"/>
    <w:rsid w:val="00E63303"/>
    <w:rsid w:val="00E63C2A"/>
    <w:rsid w:val="00E64701"/>
    <w:rsid w:val="00E64D49"/>
    <w:rsid w:val="00E656B4"/>
    <w:rsid w:val="00E65CEE"/>
    <w:rsid w:val="00E6604C"/>
    <w:rsid w:val="00E669CE"/>
    <w:rsid w:val="00E66FC8"/>
    <w:rsid w:val="00E677F6"/>
    <w:rsid w:val="00E700AA"/>
    <w:rsid w:val="00E71A21"/>
    <w:rsid w:val="00E73955"/>
    <w:rsid w:val="00E76126"/>
    <w:rsid w:val="00E77484"/>
    <w:rsid w:val="00E806AB"/>
    <w:rsid w:val="00E8146C"/>
    <w:rsid w:val="00E819ED"/>
    <w:rsid w:val="00E82DA0"/>
    <w:rsid w:val="00E84021"/>
    <w:rsid w:val="00E8458C"/>
    <w:rsid w:val="00E8751D"/>
    <w:rsid w:val="00E87595"/>
    <w:rsid w:val="00E87616"/>
    <w:rsid w:val="00E904F7"/>
    <w:rsid w:val="00E9161E"/>
    <w:rsid w:val="00E94232"/>
    <w:rsid w:val="00E946B6"/>
    <w:rsid w:val="00E94782"/>
    <w:rsid w:val="00E96B59"/>
    <w:rsid w:val="00E97899"/>
    <w:rsid w:val="00E97A00"/>
    <w:rsid w:val="00E97B8A"/>
    <w:rsid w:val="00E97D7C"/>
    <w:rsid w:val="00EA00BA"/>
    <w:rsid w:val="00EA1136"/>
    <w:rsid w:val="00EA2748"/>
    <w:rsid w:val="00EA2C91"/>
    <w:rsid w:val="00EA2CAC"/>
    <w:rsid w:val="00EA3443"/>
    <w:rsid w:val="00EA3809"/>
    <w:rsid w:val="00EA4080"/>
    <w:rsid w:val="00EA433D"/>
    <w:rsid w:val="00EA48F1"/>
    <w:rsid w:val="00EA5480"/>
    <w:rsid w:val="00EA5F81"/>
    <w:rsid w:val="00EA61F1"/>
    <w:rsid w:val="00EA6A09"/>
    <w:rsid w:val="00EB0DDF"/>
    <w:rsid w:val="00EB1F49"/>
    <w:rsid w:val="00EB2125"/>
    <w:rsid w:val="00EB2483"/>
    <w:rsid w:val="00EB3235"/>
    <w:rsid w:val="00EB391F"/>
    <w:rsid w:val="00EB3948"/>
    <w:rsid w:val="00EB45F2"/>
    <w:rsid w:val="00EB487C"/>
    <w:rsid w:val="00EB4E32"/>
    <w:rsid w:val="00EB5509"/>
    <w:rsid w:val="00EB6F1D"/>
    <w:rsid w:val="00EB766B"/>
    <w:rsid w:val="00EC00F0"/>
    <w:rsid w:val="00EC19ED"/>
    <w:rsid w:val="00EC28EC"/>
    <w:rsid w:val="00EC29FB"/>
    <w:rsid w:val="00EC2E6A"/>
    <w:rsid w:val="00EC4173"/>
    <w:rsid w:val="00EC4640"/>
    <w:rsid w:val="00EC47CC"/>
    <w:rsid w:val="00EC7B23"/>
    <w:rsid w:val="00EC7EF2"/>
    <w:rsid w:val="00EC7F57"/>
    <w:rsid w:val="00ED2468"/>
    <w:rsid w:val="00ED4429"/>
    <w:rsid w:val="00ED4806"/>
    <w:rsid w:val="00ED52A5"/>
    <w:rsid w:val="00ED76D7"/>
    <w:rsid w:val="00EE0679"/>
    <w:rsid w:val="00EE1EED"/>
    <w:rsid w:val="00EE1FA5"/>
    <w:rsid w:val="00EE23B6"/>
    <w:rsid w:val="00EE25DD"/>
    <w:rsid w:val="00EE286A"/>
    <w:rsid w:val="00EE29B2"/>
    <w:rsid w:val="00EE3728"/>
    <w:rsid w:val="00EE52E6"/>
    <w:rsid w:val="00EE7435"/>
    <w:rsid w:val="00EE7D13"/>
    <w:rsid w:val="00EE7DBA"/>
    <w:rsid w:val="00EF0F5C"/>
    <w:rsid w:val="00EF11E3"/>
    <w:rsid w:val="00EF1209"/>
    <w:rsid w:val="00EF1F75"/>
    <w:rsid w:val="00EF32D8"/>
    <w:rsid w:val="00EF42ED"/>
    <w:rsid w:val="00EF5891"/>
    <w:rsid w:val="00EF5A55"/>
    <w:rsid w:val="00EF7654"/>
    <w:rsid w:val="00EF7EB7"/>
    <w:rsid w:val="00F0228A"/>
    <w:rsid w:val="00F03650"/>
    <w:rsid w:val="00F03BDB"/>
    <w:rsid w:val="00F0426F"/>
    <w:rsid w:val="00F0497F"/>
    <w:rsid w:val="00F06ECF"/>
    <w:rsid w:val="00F06F08"/>
    <w:rsid w:val="00F07BAE"/>
    <w:rsid w:val="00F10BAA"/>
    <w:rsid w:val="00F11167"/>
    <w:rsid w:val="00F118AE"/>
    <w:rsid w:val="00F14D9B"/>
    <w:rsid w:val="00F16BB3"/>
    <w:rsid w:val="00F17907"/>
    <w:rsid w:val="00F20E95"/>
    <w:rsid w:val="00F2176B"/>
    <w:rsid w:val="00F21D0D"/>
    <w:rsid w:val="00F2227D"/>
    <w:rsid w:val="00F22BB3"/>
    <w:rsid w:val="00F2445E"/>
    <w:rsid w:val="00F2593B"/>
    <w:rsid w:val="00F31E6E"/>
    <w:rsid w:val="00F32E93"/>
    <w:rsid w:val="00F331A0"/>
    <w:rsid w:val="00F351BA"/>
    <w:rsid w:val="00F352F1"/>
    <w:rsid w:val="00F360D1"/>
    <w:rsid w:val="00F362E9"/>
    <w:rsid w:val="00F3721E"/>
    <w:rsid w:val="00F37E83"/>
    <w:rsid w:val="00F402B7"/>
    <w:rsid w:val="00F42CA1"/>
    <w:rsid w:val="00F435A3"/>
    <w:rsid w:val="00F43A5E"/>
    <w:rsid w:val="00F43F2F"/>
    <w:rsid w:val="00F4448F"/>
    <w:rsid w:val="00F45623"/>
    <w:rsid w:val="00F45D8E"/>
    <w:rsid w:val="00F45F0E"/>
    <w:rsid w:val="00F46C7B"/>
    <w:rsid w:val="00F47A4B"/>
    <w:rsid w:val="00F52165"/>
    <w:rsid w:val="00F53111"/>
    <w:rsid w:val="00F54675"/>
    <w:rsid w:val="00F54773"/>
    <w:rsid w:val="00F54843"/>
    <w:rsid w:val="00F54992"/>
    <w:rsid w:val="00F56306"/>
    <w:rsid w:val="00F61840"/>
    <w:rsid w:val="00F62684"/>
    <w:rsid w:val="00F62857"/>
    <w:rsid w:val="00F62B30"/>
    <w:rsid w:val="00F62E8F"/>
    <w:rsid w:val="00F63FA8"/>
    <w:rsid w:val="00F64B7E"/>
    <w:rsid w:val="00F65747"/>
    <w:rsid w:val="00F66D77"/>
    <w:rsid w:val="00F66F13"/>
    <w:rsid w:val="00F66FF1"/>
    <w:rsid w:val="00F670D9"/>
    <w:rsid w:val="00F710B7"/>
    <w:rsid w:val="00F73041"/>
    <w:rsid w:val="00F73247"/>
    <w:rsid w:val="00F73775"/>
    <w:rsid w:val="00F73EE7"/>
    <w:rsid w:val="00F826CB"/>
    <w:rsid w:val="00F82EDD"/>
    <w:rsid w:val="00F836BB"/>
    <w:rsid w:val="00F83F36"/>
    <w:rsid w:val="00F84EE0"/>
    <w:rsid w:val="00F85476"/>
    <w:rsid w:val="00F85CEA"/>
    <w:rsid w:val="00F876A1"/>
    <w:rsid w:val="00F87912"/>
    <w:rsid w:val="00F90C93"/>
    <w:rsid w:val="00F90F1B"/>
    <w:rsid w:val="00F959BF"/>
    <w:rsid w:val="00F95AE7"/>
    <w:rsid w:val="00F96D4F"/>
    <w:rsid w:val="00F970AB"/>
    <w:rsid w:val="00F97285"/>
    <w:rsid w:val="00F97F9E"/>
    <w:rsid w:val="00FA1BAE"/>
    <w:rsid w:val="00FA3C2E"/>
    <w:rsid w:val="00FA51EF"/>
    <w:rsid w:val="00FA67D7"/>
    <w:rsid w:val="00FA789B"/>
    <w:rsid w:val="00FA79AD"/>
    <w:rsid w:val="00FB2FAD"/>
    <w:rsid w:val="00FB4FFB"/>
    <w:rsid w:val="00FB5A1E"/>
    <w:rsid w:val="00FB690E"/>
    <w:rsid w:val="00FC130B"/>
    <w:rsid w:val="00FC357F"/>
    <w:rsid w:val="00FC3ED8"/>
    <w:rsid w:val="00FC46D1"/>
    <w:rsid w:val="00FC56E0"/>
    <w:rsid w:val="00FC5ACB"/>
    <w:rsid w:val="00FC5B70"/>
    <w:rsid w:val="00FD3E3D"/>
    <w:rsid w:val="00FD4D38"/>
    <w:rsid w:val="00FD5F09"/>
    <w:rsid w:val="00FD6265"/>
    <w:rsid w:val="00FD6EE7"/>
    <w:rsid w:val="00FE26F5"/>
    <w:rsid w:val="00FE2BEB"/>
    <w:rsid w:val="00FE3F31"/>
    <w:rsid w:val="00FE476A"/>
    <w:rsid w:val="00FE61B5"/>
    <w:rsid w:val="00FE61C5"/>
    <w:rsid w:val="00FE6DD9"/>
    <w:rsid w:val="00FE72D3"/>
    <w:rsid w:val="00FE73F1"/>
    <w:rsid w:val="00FF07E5"/>
    <w:rsid w:val="00FF081B"/>
    <w:rsid w:val="00FF24E7"/>
    <w:rsid w:val="00FF30D4"/>
    <w:rsid w:val="00FF584D"/>
    <w:rsid w:val="00FF72B3"/>
    <w:rsid w:val="00FF77E3"/>
    <w:rsid w:val="00FF7F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6F7625"/>
  <w15:docId w15:val="{44BC0513-E180-417F-A2BC-6785601127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72AB8"/>
    <w:pPr>
      <w:spacing w:after="180"/>
    </w:pPr>
    <w:rPr>
      <w:rFonts w:ascii="Times New Roman" w:eastAsia="MS Mincho" w:hAnsi="Times New Roman" w:cs="Times New Roman"/>
      <w:kern w:val="0"/>
      <w:sz w:val="22"/>
      <w:szCs w:val="20"/>
      <w:lang w:val="en-GB" w:eastAsia="en-US"/>
    </w:rPr>
  </w:style>
  <w:style w:type="paragraph" w:styleId="1">
    <w:name w:val="heading 1"/>
    <w:aliases w:val="H1"/>
    <w:next w:val="a"/>
    <w:link w:val="10"/>
    <w:qFormat/>
    <w:rsid w:val="007720EE"/>
    <w:pPr>
      <w:keepNext/>
      <w:keepLines/>
      <w:numPr>
        <w:numId w:val="4"/>
      </w:numPr>
      <w:pBdr>
        <w:top w:val="single" w:sz="12" w:space="3" w:color="auto"/>
      </w:pBdr>
      <w:spacing w:before="240" w:after="180"/>
      <w:outlineLvl w:val="0"/>
    </w:pPr>
    <w:rPr>
      <w:rFonts w:ascii="Arial" w:eastAsia="MS Mincho" w:hAnsi="Arial" w:cs="Times New Roman"/>
      <w:kern w:val="0"/>
      <w:sz w:val="36"/>
      <w:szCs w:val="20"/>
      <w:lang w:val="en-GB" w:eastAsia="en-US"/>
    </w:rPr>
  </w:style>
  <w:style w:type="paragraph" w:styleId="2">
    <w:name w:val="heading 2"/>
    <w:basedOn w:val="1"/>
    <w:next w:val="a"/>
    <w:link w:val="20"/>
    <w:qFormat/>
    <w:rsid w:val="007720EE"/>
    <w:pPr>
      <w:numPr>
        <w:ilvl w:val="1"/>
        <w:numId w:val="1"/>
      </w:numPr>
      <w:pBdr>
        <w:top w:val="none" w:sz="0" w:space="0" w:color="auto"/>
      </w:pBdr>
      <w:spacing w:before="160" w:after="120"/>
      <w:outlineLvl w:val="1"/>
    </w:pPr>
    <w:rPr>
      <w:sz w:val="28"/>
      <w:szCs w:val="28"/>
    </w:rPr>
  </w:style>
  <w:style w:type="paragraph" w:styleId="3">
    <w:name w:val="heading 3"/>
    <w:basedOn w:val="2"/>
    <w:next w:val="a"/>
    <w:link w:val="30"/>
    <w:qFormat/>
    <w:rsid w:val="007720EE"/>
    <w:pPr>
      <w:numPr>
        <w:ilvl w:val="2"/>
      </w:numPr>
      <w:spacing w:before="120"/>
      <w:outlineLvl w:val="2"/>
    </w:p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0"/>
    <w:qFormat/>
    <w:rsid w:val="007720EE"/>
    <w:pPr>
      <w:numPr>
        <w:ilvl w:val="3"/>
      </w:numPr>
      <w:outlineLvl w:val="3"/>
    </w:pPr>
    <w:rPr>
      <w:sz w:val="24"/>
    </w:rPr>
  </w:style>
  <w:style w:type="paragraph" w:styleId="5">
    <w:name w:val="heading 5"/>
    <w:aliases w:val="h5,Heading5"/>
    <w:basedOn w:val="4"/>
    <w:next w:val="a"/>
    <w:link w:val="50"/>
    <w:qFormat/>
    <w:rsid w:val="007720EE"/>
    <w:pPr>
      <w:numPr>
        <w:ilvl w:val="4"/>
      </w:numPr>
      <w:outlineLvl w:val="4"/>
    </w:pPr>
    <w:rPr>
      <w:sz w:val="22"/>
    </w:rPr>
  </w:style>
  <w:style w:type="paragraph" w:styleId="6">
    <w:name w:val="heading 6"/>
    <w:basedOn w:val="a"/>
    <w:next w:val="a"/>
    <w:link w:val="60"/>
    <w:qFormat/>
    <w:rsid w:val="007720EE"/>
    <w:pPr>
      <w:keepNext/>
      <w:keepLines/>
      <w:numPr>
        <w:ilvl w:val="5"/>
        <w:numId w:val="1"/>
      </w:numPr>
      <w:spacing w:before="120" w:after="120"/>
      <w:outlineLvl w:val="5"/>
    </w:pPr>
    <w:rPr>
      <w:rFonts w:ascii="Arial" w:hAnsi="Arial"/>
      <w:sz w:val="20"/>
      <w:szCs w:val="28"/>
    </w:rPr>
  </w:style>
  <w:style w:type="paragraph" w:styleId="7">
    <w:name w:val="heading 7"/>
    <w:basedOn w:val="a"/>
    <w:next w:val="a"/>
    <w:link w:val="70"/>
    <w:qFormat/>
    <w:rsid w:val="007720EE"/>
    <w:pPr>
      <w:keepNext/>
      <w:keepLines/>
      <w:numPr>
        <w:ilvl w:val="6"/>
        <w:numId w:val="1"/>
      </w:numPr>
      <w:spacing w:before="120" w:after="120"/>
      <w:outlineLvl w:val="6"/>
    </w:pPr>
    <w:rPr>
      <w:rFonts w:ascii="Arial" w:hAnsi="Arial"/>
      <w:sz w:val="20"/>
      <w:szCs w:val="28"/>
    </w:rPr>
  </w:style>
  <w:style w:type="paragraph" w:styleId="8">
    <w:name w:val="heading 8"/>
    <w:basedOn w:val="1"/>
    <w:next w:val="a"/>
    <w:link w:val="80"/>
    <w:qFormat/>
    <w:rsid w:val="007720EE"/>
    <w:pPr>
      <w:numPr>
        <w:ilvl w:val="7"/>
        <w:numId w:val="1"/>
      </w:numPr>
      <w:outlineLvl w:val="7"/>
    </w:pPr>
  </w:style>
  <w:style w:type="paragraph" w:styleId="9">
    <w:name w:val="heading 9"/>
    <w:basedOn w:val="8"/>
    <w:next w:val="a"/>
    <w:link w:val="90"/>
    <w:qFormat/>
    <w:rsid w:val="007720EE"/>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
    <w:basedOn w:val="a0"/>
    <w:link w:val="1"/>
    <w:rsid w:val="007720EE"/>
    <w:rPr>
      <w:rFonts w:ascii="Arial" w:eastAsia="MS Mincho" w:hAnsi="Arial" w:cs="Times New Roman"/>
      <w:kern w:val="0"/>
      <w:sz w:val="36"/>
      <w:szCs w:val="20"/>
      <w:lang w:val="en-GB" w:eastAsia="en-US"/>
    </w:rPr>
  </w:style>
  <w:style w:type="character" w:customStyle="1" w:styleId="20">
    <w:name w:val="标题 2 字符"/>
    <w:basedOn w:val="a0"/>
    <w:link w:val="2"/>
    <w:rsid w:val="007720EE"/>
    <w:rPr>
      <w:rFonts w:ascii="Arial" w:eastAsia="MS Mincho" w:hAnsi="Arial" w:cs="Times New Roman"/>
      <w:kern w:val="0"/>
      <w:sz w:val="28"/>
      <w:szCs w:val="28"/>
      <w:lang w:val="en-GB" w:eastAsia="en-US"/>
    </w:rPr>
  </w:style>
  <w:style w:type="character" w:customStyle="1" w:styleId="30">
    <w:name w:val="标题 3 字符"/>
    <w:basedOn w:val="a0"/>
    <w:link w:val="3"/>
    <w:rsid w:val="007720EE"/>
    <w:rPr>
      <w:rFonts w:ascii="Arial" w:eastAsia="MS Mincho" w:hAnsi="Arial" w:cs="Times New Roman"/>
      <w:kern w:val="0"/>
      <w:sz w:val="28"/>
      <w:szCs w:val="28"/>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0"/>
    <w:link w:val="4"/>
    <w:rsid w:val="007720EE"/>
    <w:rPr>
      <w:rFonts w:ascii="Arial" w:eastAsia="MS Mincho" w:hAnsi="Arial" w:cs="Times New Roman"/>
      <w:kern w:val="0"/>
      <w:sz w:val="24"/>
      <w:szCs w:val="28"/>
      <w:lang w:val="en-GB" w:eastAsia="en-US"/>
    </w:rPr>
  </w:style>
  <w:style w:type="character" w:customStyle="1" w:styleId="50">
    <w:name w:val="标题 5 字符"/>
    <w:aliases w:val="h5 字符,Heading5 字符"/>
    <w:basedOn w:val="a0"/>
    <w:link w:val="5"/>
    <w:rsid w:val="007720EE"/>
    <w:rPr>
      <w:rFonts w:ascii="Arial" w:eastAsia="MS Mincho" w:hAnsi="Arial" w:cs="Times New Roman"/>
      <w:kern w:val="0"/>
      <w:sz w:val="22"/>
      <w:szCs w:val="28"/>
      <w:lang w:val="en-GB" w:eastAsia="en-US"/>
    </w:rPr>
  </w:style>
  <w:style w:type="character" w:customStyle="1" w:styleId="60">
    <w:name w:val="标题 6 字符"/>
    <w:basedOn w:val="a0"/>
    <w:link w:val="6"/>
    <w:rsid w:val="007720EE"/>
    <w:rPr>
      <w:rFonts w:ascii="Arial" w:eastAsia="MS Mincho" w:hAnsi="Arial" w:cs="Times New Roman"/>
      <w:kern w:val="0"/>
      <w:sz w:val="20"/>
      <w:szCs w:val="28"/>
      <w:lang w:val="en-GB" w:eastAsia="en-US"/>
    </w:rPr>
  </w:style>
  <w:style w:type="character" w:customStyle="1" w:styleId="70">
    <w:name w:val="标题 7 字符"/>
    <w:basedOn w:val="a0"/>
    <w:link w:val="7"/>
    <w:rsid w:val="007720EE"/>
    <w:rPr>
      <w:rFonts w:ascii="Arial" w:eastAsia="MS Mincho" w:hAnsi="Arial" w:cs="Times New Roman"/>
      <w:kern w:val="0"/>
      <w:sz w:val="20"/>
      <w:szCs w:val="28"/>
      <w:lang w:val="en-GB" w:eastAsia="en-US"/>
    </w:rPr>
  </w:style>
  <w:style w:type="character" w:customStyle="1" w:styleId="80">
    <w:name w:val="标题 8 字符"/>
    <w:basedOn w:val="a0"/>
    <w:link w:val="8"/>
    <w:rsid w:val="007720EE"/>
    <w:rPr>
      <w:rFonts w:ascii="Arial" w:eastAsia="MS Mincho" w:hAnsi="Arial" w:cs="Times New Roman"/>
      <w:kern w:val="0"/>
      <w:sz w:val="36"/>
      <w:szCs w:val="20"/>
      <w:lang w:val="en-GB" w:eastAsia="en-US"/>
    </w:rPr>
  </w:style>
  <w:style w:type="character" w:customStyle="1" w:styleId="90">
    <w:name w:val="标题 9 字符"/>
    <w:basedOn w:val="a0"/>
    <w:link w:val="9"/>
    <w:rsid w:val="007720EE"/>
    <w:rPr>
      <w:rFonts w:ascii="Arial" w:eastAsia="MS Mincho" w:hAnsi="Arial" w:cs="Times New Roman"/>
      <w:kern w:val="0"/>
      <w:sz w:val="36"/>
      <w:szCs w:val="20"/>
      <w:lang w:val="en-GB" w:eastAsia="en-US"/>
    </w:rPr>
  </w:style>
  <w:style w:type="paragraph" w:styleId="a3">
    <w:name w:val="footer"/>
    <w:basedOn w:val="a4"/>
    <w:link w:val="a5"/>
    <w:semiHidden/>
    <w:rsid w:val="007720EE"/>
    <w:pPr>
      <w:widowControl w:val="0"/>
      <w:pBdr>
        <w:bottom w:val="none" w:sz="0" w:space="0" w:color="auto"/>
      </w:pBdr>
      <w:tabs>
        <w:tab w:val="clear" w:pos="4153"/>
        <w:tab w:val="clear" w:pos="8306"/>
      </w:tabs>
      <w:snapToGrid/>
      <w:spacing w:after="0"/>
    </w:pPr>
    <w:rPr>
      <w:rFonts w:ascii="Arial" w:hAnsi="Arial"/>
      <w:b/>
      <w:i/>
      <w:noProof/>
      <w:szCs w:val="20"/>
    </w:rPr>
  </w:style>
  <w:style w:type="character" w:customStyle="1" w:styleId="a5">
    <w:name w:val="页脚 字符"/>
    <w:basedOn w:val="a0"/>
    <w:link w:val="a3"/>
    <w:semiHidden/>
    <w:rsid w:val="007720EE"/>
    <w:rPr>
      <w:rFonts w:ascii="Arial" w:eastAsia="MS Mincho" w:hAnsi="Arial" w:cs="Times New Roman"/>
      <w:b/>
      <w:i/>
      <w:noProof/>
      <w:kern w:val="0"/>
      <w:sz w:val="18"/>
      <w:szCs w:val="20"/>
      <w:lang w:val="en-GB" w:eastAsia="en-US"/>
    </w:rPr>
  </w:style>
  <w:style w:type="paragraph" w:customStyle="1" w:styleId="CRCoverPage">
    <w:name w:val="CR Cover Page"/>
    <w:rsid w:val="007720EE"/>
    <w:pPr>
      <w:spacing w:after="120"/>
    </w:pPr>
    <w:rPr>
      <w:rFonts w:ascii="Arial" w:eastAsia="MS Mincho" w:hAnsi="Arial" w:cs="Times New Roman"/>
      <w:kern w:val="0"/>
      <w:sz w:val="20"/>
      <w:szCs w:val="20"/>
      <w:lang w:val="en-GB" w:eastAsia="en-US"/>
    </w:rPr>
  </w:style>
  <w:style w:type="paragraph" w:customStyle="1" w:styleId="Heading1b">
    <w:name w:val="Heading 1b"/>
    <w:basedOn w:val="1"/>
    <w:rsid w:val="007720EE"/>
    <w:pPr>
      <w:numPr>
        <w:numId w:val="3"/>
      </w:numPr>
    </w:pPr>
  </w:style>
  <w:style w:type="paragraph" w:customStyle="1" w:styleId="Reference">
    <w:name w:val="Reference"/>
    <w:basedOn w:val="a"/>
    <w:rsid w:val="007720EE"/>
    <w:pPr>
      <w:numPr>
        <w:numId w:val="2"/>
      </w:numPr>
      <w:overflowPunct w:val="0"/>
      <w:autoSpaceDE w:val="0"/>
      <w:autoSpaceDN w:val="0"/>
      <w:adjustRightInd w:val="0"/>
      <w:ind w:right="-99"/>
      <w:textAlignment w:val="baseline"/>
    </w:pPr>
  </w:style>
  <w:style w:type="character" w:customStyle="1" w:styleId="word">
    <w:name w:val="word"/>
    <w:basedOn w:val="a0"/>
    <w:rsid w:val="007720EE"/>
  </w:style>
  <w:style w:type="paragraph" w:customStyle="1" w:styleId="TAH">
    <w:name w:val="TAH"/>
    <w:basedOn w:val="a"/>
    <w:link w:val="TAHCar"/>
    <w:rsid w:val="007720EE"/>
    <w:pPr>
      <w:keepNext/>
      <w:keepLines/>
      <w:overflowPunct w:val="0"/>
      <w:autoSpaceDE w:val="0"/>
      <w:autoSpaceDN w:val="0"/>
      <w:adjustRightInd w:val="0"/>
      <w:spacing w:after="0"/>
      <w:jc w:val="center"/>
      <w:textAlignment w:val="baseline"/>
    </w:pPr>
    <w:rPr>
      <w:rFonts w:ascii="Arial" w:eastAsia="宋体" w:hAnsi="Arial"/>
      <w:b/>
      <w:sz w:val="18"/>
      <w:lang w:val="x-none" w:eastAsia="x-none"/>
    </w:rPr>
  </w:style>
  <w:style w:type="character" w:customStyle="1" w:styleId="TAHCar">
    <w:name w:val="TAH Car"/>
    <w:link w:val="TAH"/>
    <w:locked/>
    <w:rsid w:val="007720EE"/>
    <w:rPr>
      <w:rFonts w:ascii="Arial" w:eastAsia="宋体" w:hAnsi="Arial" w:cs="Times New Roman"/>
      <w:b/>
      <w:kern w:val="0"/>
      <w:sz w:val="18"/>
      <w:szCs w:val="20"/>
      <w:lang w:val="x-none" w:eastAsia="x-none"/>
    </w:rPr>
  </w:style>
  <w:style w:type="paragraph" w:styleId="a4">
    <w:name w:val="header"/>
    <w:basedOn w:val="a"/>
    <w:link w:val="a6"/>
    <w:uiPriority w:val="99"/>
    <w:unhideWhenUsed/>
    <w:rsid w:val="007720EE"/>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4"/>
    <w:uiPriority w:val="99"/>
    <w:rsid w:val="007720EE"/>
    <w:rPr>
      <w:rFonts w:ascii="Times New Roman" w:eastAsia="MS Mincho" w:hAnsi="Times New Roman" w:cs="Times New Roman"/>
      <w:kern w:val="0"/>
      <w:sz w:val="18"/>
      <w:szCs w:val="18"/>
      <w:lang w:val="en-GB" w:eastAsia="en-US"/>
    </w:rPr>
  </w:style>
  <w:style w:type="paragraph" w:customStyle="1" w:styleId="B1">
    <w:name w:val="B1"/>
    <w:basedOn w:val="a7"/>
    <w:link w:val="B1Zchn"/>
    <w:qFormat/>
    <w:rsid w:val="009B4D8A"/>
    <w:pPr>
      <w:overflowPunct w:val="0"/>
      <w:autoSpaceDE w:val="0"/>
      <w:autoSpaceDN w:val="0"/>
      <w:adjustRightInd w:val="0"/>
      <w:ind w:left="568" w:firstLineChars="0" w:hanging="284"/>
      <w:contextualSpacing w:val="0"/>
      <w:textAlignment w:val="baseline"/>
    </w:pPr>
    <w:rPr>
      <w:rFonts w:eastAsia="Times New Roman"/>
      <w:sz w:val="20"/>
      <w:lang w:eastAsia="ja-JP"/>
    </w:rPr>
  </w:style>
  <w:style w:type="character" w:customStyle="1" w:styleId="B1Zchn">
    <w:name w:val="B1 Zchn"/>
    <w:link w:val="B1"/>
    <w:locked/>
    <w:rsid w:val="009B4D8A"/>
    <w:rPr>
      <w:rFonts w:ascii="Times New Roman" w:eastAsia="Times New Roman" w:hAnsi="Times New Roman" w:cs="Times New Roman"/>
      <w:kern w:val="0"/>
      <w:sz w:val="20"/>
      <w:szCs w:val="20"/>
      <w:lang w:val="en-GB" w:eastAsia="ja-JP"/>
    </w:rPr>
  </w:style>
  <w:style w:type="paragraph" w:styleId="a7">
    <w:name w:val="List"/>
    <w:basedOn w:val="a"/>
    <w:uiPriority w:val="99"/>
    <w:semiHidden/>
    <w:unhideWhenUsed/>
    <w:rsid w:val="009B4D8A"/>
    <w:pPr>
      <w:ind w:left="200" w:hangingChars="200" w:hanging="200"/>
      <w:contextualSpacing/>
    </w:pPr>
  </w:style>
  <w:style w:type="paragraph" w:styleId="a8">
    <w:name w:val="List Paragraph"/>
    <w:basedOn w:val="a"/>
    <w:uiPriority w:val="34"/>
    <w:qFormat/>
    <w:rsid w:val="00AF0F88"/>
    <w:pPr>
      <w:ind w:firstLineChars="200" w:firstLine="420"/>
    </w:pPr>
  </w:style>
  <w:style w:type="character" w:customStyle="1" w:styleId="high-light-bg4">
    <w:name w:val="high-light-bg4"/>
    <w:basedOn w:val="a0"/>
    <w:rsid w:val="00BB78B4"/>
  </w:style>
  <w:style w:type="paragraph" w:customStyle="1" w:styleId="Agreement">
    <w:name w:val="Agreement"/>
    <w:basedOn w:val="a"/>
    <w:next w:val="a"/>
    <w:uiPriority w:val="99"/>
    <w:qFormat/>
    <w:rsid w:val="003239F5"/>
    <w:pPr>
      <w:numPr>
        <w:numId w:val="9"/>
      </w:numPr>
      <w:overflowPunct w:val="0"/>
      <w:autoSpaceDE w:val="0"/>
      <w:autoSpaceDN w:val="0"/>
      <w:adjustRightInd w:val="0"/>
      <w:spacing w:before="60" w:after="0"/>
      <w:textAlignment w:val="baseline"/>
    </w:pPr>
    <w:rPr>
      <w:rFonts w:ascii="Arial" w:eastAsia="Times New Roman" w:hAnsi="Arial"/>
      <w:b/>
      <w:sz w:val="20"/>
      <w:lang w:val="fr-FR" w:eastAsia="ja-JP"/>
    </w:rPr>
  </w:style>
  <w:style w:type="table" w:styleId="a9">
    <w:name w:val="Table Grid"/>
    <w:basedOn w:val="a1"/>
    <w:uiPriority w:val="59"/>
    <w:rsid w:val="007E12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1">
    <w:name w:val="Grid Table 4 Accent 1"/>
    <w:basedOn w:val="a1"/>
    <w:uiPriority w:val="49"/>
    <w:rsid w:val="00A43839"/>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aa">
    <w:name w:val="批注文字 字符"/>
    <w:link w:val="ab"/>
    <w:uiPriority w:val="99"/>
    <w:qFormat/>
    <w:rsid w:val="003B208E"/>
    <w:rPr>
      <w:lang w:eastAsia="en-US"/>
    </w:rPr>
  </w:style>
  <w:style w:type="character" w:styleId="ac">
    <w:name w:val="annotation reference"/>
    <w:qFormat/>
    <w:rsid w:val="003B208E"/>
    <w:rPr>
      <w:sz w:val="16"/>
      <w:szCs w:val="16"/>
    </w:rPr>
  </w:style>
  <w:style w:type="paragraph" w:styleId="ab">
    <w:name w:val="annotation text"/>
    <w:basedOn w:val="a"/>
    <w:link w:val="aa"/>
    <w:uiPriority w:val="99"/>
    <w:qFormat/>
    <w:rsid w:val="003B208E"/>
    <w:pPr>
      <w:overflowPunct w:val="0"/>
      <w:autoSpaceDE w:val="0"/>
      <w:autoSpaceDN w:val="0"/>
      <w:adjustRightInd w:val="0"/>
      <w:textAlignment w:val="baseline"/>
    </w:pPr>
    <w:rPr>
      <w:rFonts w:asciiTheme="minorHAnsi" w:eastAsiaTheme="minorEastAsia" w:hAnsiTheme="minorHAnsi" w:cstheme="minorBidi"/>
      <w:kern w:val="2"/>
      <w:sz w:val="21"/>
      <w:szCs w:val="22"/>
      <w:lang w:val="en-US"/>
    </w:rPr>
  </w:style>
  <w:style w:type="character" w:customStyle="1" w:styleId="11">
    <w:name w:val="批注文字 字符1"/>
    <w:basedOn w:val="a0"/>
    <w:uiPriority w:val="99"/>
    <w:semiHidden/>
    <w:rsid w:val="003B208E"/>
    <w:rPr>
      <w:rFonts w:ascii="Times New Roman" w:eastAsia="MS Mincho" w:hAnsi="Times New Roman" w:cs="Times New Roman"/>
      <w:kern w:val="0"/>
      <w:sz w:val="20"/>
      <w:szCs w:val="20"/>
      <w:lang w:val="en-GB" w:eastAsia="en-US"/>
    </w:rPr>
  </w:style>
  <w:style w:type="paragraph" w:styleId="ad">
    <w:name w:val="Balloon Text"/>
    <w:basedOn w:val="a"/>
    <w:link w:val="ae"/>
    <w:uiPriority w:val="99"/>
    <w:semiHidden/>
    <w:unhideWhenUsed/>
    <w:rsid w:val="003B208E"/>
    <w:pPr>
      <w:spacing w:after="0"/>
    </w:pPr>
    <w:rPr>
      <w:rFonts w:ascii="Microsoft YaHei UI" w:eastAsia="Microsoft YaHei UI"/>
      <w:sz w:val="18"/>
      <w:szCs w:val="18"/>
    </w:rPr>
  </w:style>
  <w:style w:type="character" w:customStyle="1" w:styleId="ae">
    <w:name w:val="批注框文本 字符"/>
    <w:basedOn w:val="a0"/>
    <w:link w:val="ad"/>
    <w:uiPriority w:val="99"/>
    <w:semiHidden/>
    <w:rsid w:val="003B208E"/>
    <w:rPr>
      <w:rFonts w:ascii="Microsoft YaHei UI" w:eastAsia="Microsoft YaHei UI" w:hAnsi="Times New Roman" w:cs="Times New Roman"/>
      <w:kern w:val="0"/>
      <w:sz w:val="18"/>
      <w:szCs w:val="18"/>
      <w:lang w:val="en-GB" w:eastAsia="en-US"/>
    </w:rPr>
  </w:style>
  <w:style w:type="character" w:customStyle="1" w:styleId="B1Char1">
    <w:name w:val="B1 Char1"/>
    <w:qFormat/>
    <w:rsid w:val="007F207B"/>
    <w:rPr>
      <w:rFonts w:eastAsia="Times New Roman"/>
      <w:lang w:val="en-GB" w:eastAsia="ja-JP"/>
    </w:rPr>
  </w:style>
  <w:style w:type="paragraph" w:customStyle="1" w:styleId="B2">
    <w:name w:val="B2"/>
    <w:basedOn w:val="21"/>
    <w:link w:val="B2Char"/>
    <w:qFormat/>
    <w:rsid w:val="007F207B"/>
    <w:pPr>
      <w:overflowPunct w:val="0"/>
      <w:autoSpaceDE w:val="0"/>
      <w:autoSpaceDN w:val="0"/>
      <w:adjustRightInd w:val="0"/>
      <w:ind w:left="851" w:hanging="284"/>
      <w:contextualSpacing w:val="0"/>
      <w:textAlignment w:val="baseline"/>
    </w:pPr>
    <w:rPr>
      <w:rFonts w:eastAsia="Times New Roman"/>
      <w:sz w:val="20"/>
      <w:lang w:eastAsia="ja-JP"/>
    </w:rPr>
  </w:style>
  <w:style w:type="character" w:customStyle="1" w:styleId="B2Char">
    <w:name w:val="B2 Char"/>
    <w:link w:val="B2"/>
    <w:qFormat/>
    <w:rsid w:val="007F207B"/>
    <w:rPr>
      <w:rFonts w:ascii="Times New Roman" w:eastAsia="Times New Roman" w:hAnsi="Times New Roman" w:cs="Times New Roman"/>
      <w:kern w:val="0"/>
      <w:sz w:val="20"/>
      <w:szCs w:val="20"/>
      <w:lang w:val="en-GB" w:eastAsia="ja-JP"/>
    </w:rPr>
  </w:style>
  <w:style w:type="paragraph" w:styleId="21">
    <w:name w:val="List 2"/>
    <w:basedOn w:val="a"/>
    <w:uiPriority w:val="99"/>
    <w:semiHidden/>
    <w:unhideWhenUsed/>
    <w:rsid w:val="007F207B"/>
    <w:pPr>
      <w:ind w:left="566" w:hanging="283"/>
      <w:contextualSpacing/>
    </w:pPr>
  </w:style>
  <w:style w:type="paragraph" w:customStyle="1" w:styleId="Comments">
    <w:name w:val="Comments"/>
    <w:basedOn w:val="a"/>
    <w:link w:val="CommentsChar"/>
    <w:qFormat/>
    <w:rsid w:val="00363A7D"/>
    <w:pPr>
      <w:overflowPunct w:val="0"/>
      <w:autoSpaceDE w:val="0"/>
      <w:autoSpaceDN w:val="0"/>
      <w:adjustRightInd w:val="0"/>
      <w:spacing w:before="40" w:after="0"/>
      <w:textAlignment w:val="baseline"/>
    </w:pPr>
    <w:rPr>
      <w:rFonts w:ascii="Arial" w:eastAsia="Times New Roman" w:hAnsi="Arial"/>
      <w:i/>
      <w:noProof/>
      <w:sz w:val="18"/>
      <w:lang w:eastAsia="ja-JP"/>
    </w:rPr>
  </w:style>
  <w:style w:type="character" w:customStyle="1" w:styleId="CommentsChar">
    <w:name w:val="Comments Char"/>
    <w:link w:val="Comments"/>
    <w:qFormat/>
    <w:rsid w:val="00363A7D"/>
    <w:rPr>
      <w:rFonts w:ascii="Arial" w:eastAsia="Times New Roman" w:hAnsi="Arial" w:cs="Times New Roman"/>
      <w:i/>
      <w:noProof/>
      <w:kern w:val="0"/>
      <w:sz w:val="18"/>
      <w:szCs w:val="20"/>
      <w:lang w:val="en-GB" w:eastAsia="ja-JP"/>
    </w:rPr>
  </w:style>
  <w:style w:type="paragraph" w:customStyle="1" w:styleId="BoldComments">
    <w:name w:val="Bold Comments"/>
    <w:basedOn w:val="a"/>
    <w:link w:val="BoldCommentsChar"/>
    <w:qFormat/>
    <w:rsid w:val="00363A7D"/>
    <w:pPr>
      <w:overflowPunct w:val="0"/>
      <w:autoSpaceDE w:val="0"/>
      <w:autoSpaceDN w:val="0"/>
      <w:adjustRightInd w:val="0"/>
      <w:spacing w:before="240" w:after="60"/>
      <w:textAlignment w:val="baseline"/>
      <w:outlineLvl w:val="8"/>
    </w:pPr>
    <w:rPr>
      <w:rFonts w:ascii="Arial" w:eastAsia="Times New Roman" w:hAnsi="Arial"/>
      <w:b/>
      <w:sz w:val="20"/>
      <w:lang w:eastAsia="ja-JP"/>
    </w:rPr>
  </w:style>
  <w:style w:type="character" w:customStyle="1" w:styleId="BoldCommentsChar">
    <w:name w:val="Bold Comments Char"/>
    <w:link w:val="BoldComments"/>
    <w:qFormat/>
    <w:rsid w:val="00363A7D"/>
    <w:rPr>
      <w:rFonts w:ascii="Arial" w:eastAsia="Times New Roman" w:hAnsi="Arial" w:cs="Times New Roman"/>
      <w:b/>
      <w:kern w:val="0"/>
      <w:sz w:val="20"/>
      <w:szCs w:val="20"/>
      <w:lang w:val="en-GB" w:eastAsia="ja-JP"/>
    </w:rPr>
  </w:style>
  <w:style w:type="paragraph" w:customStyle="1" w:styleId="Doc-text2">
    <w:name w:val="Doc-text2"/>
    <w:basedOn w:val="a"/>
    <w:link w:val="Doc-text2Char"/>
    <w:qFormat/>
    <w:rsid w:val="00491B45"/>
    <w:pPr>
      <w:tabs>
        <w:tab w:val="left" w:pos="1622"/>
      </w:tabs>
      <w:spacing w:after="0"/>
      <w:ind w:left="1622" w:hanging="363"/>
    </w:pPr>
    <w:rPr>
      <w:rFonts w:ascii="Arial" w:hAnsi="Arial"/>
      <w:sz w:val="20"/>
      <w:szCs w:val="24"/>
      <w:lang w:eastAsia="en-GB"/>
    </w:rPr>
  </w:style>
  <w:style w:type="character" w:customStyle="1" w:styleId="Doc-text2Char">
    <w:name w:val="Doc-text2 Char"/>
    <w:link w:val="Doc-text2"/>
    <w:qFormat/>
    <w:rsid w:val="00491B45"/>
    <w:rPr>
      <w:rFonts w:ascii="Arial" w:eastAsia="MS Mincho" w:hAnsi="Arial" w:cs="Times New Roman"/>
      <w:kern w:val="0"/>
      <w:sz w:val="20"/>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804556">
      <w:bodyDiv w:val="1"/>
      <w:marLeft w:val="0"/>
      <w:marRight w:val="0"/>
      <w:marTop w:val="0"/>
      <w:marBottom w:val="0"/>
      <w:divBdr>
        <w:top w:val="none" w:sz="0" w:space="0" w:color="auto"/>
        <w:left w:val="none" w:sz="0" w:space="0" w:color="auto"/>
        <w:bottom w:val="none" w:sz="0" w:space="0" w:color="auto"/>
        <w:right w:val="none" w:sz="0" w:space="0" w:color="auto"/>
      </w:divBdr>
    </w:div>
    <w:div w:id="421487250">
      <w:bodyDiv w:val="1"/>
      <w:marLeft w:val="0"/>
      <w:marRight w:val="0"/>
      <w:marTop w:val="0"/>
      <w:marBottom w:val="0"/>
      <w:divBdr>
        <w:top w:val="none" w:sz="0" w:space="0" w:color="auto"/>
        <w:left w:val="none" w:sz="0" w:space="0" w:color="auto"/>
        <w:bottom w:val="none" w:sz="0" w:space="0" w:color="auto"/>
        <w:right w:val="none" w:sz="0" w:space="0" w:color="auto"/>
      </w:divBdr>
    </w:div>
    <w:div w:id="1706754149">
      <w:bodyDiv w:val="1"/>
      <w:marLeft w:val="0"/>
      <w:marRight w:val="0"/>
      <w:marTop w:val="0"/>
      <w:marBottom w:val="0"/>
      <w:divBdr>
        <w:top w:val="none" w:sz="0" w:space="0" w:color="auto"/>
        <w:left w:val="none" w:sz="0" w:space="0" w:color="auto"/>
        <w:bottom w:val="none" w:sz="0" w:space="0" w:color="auto"/>
        <w:right w:val="none" w:sz="0" w:space="0" w:color="auto"/>
      </w:divBdr>
    </w:div>
    <w:div w:id="18494410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04F9C4-21F5-4009-B625-86AB3BD24E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3981</TotalTime>
  <Pages>6</Pages>
  <Words>2311</Words>
  <Characters>13178</Characters>
  <Application>Microsoft Office Word</Application>
  <DocSecurity>0</DocSecurity>
  <Lines>109</Lines>
  <Paragraphs>30</Paragraphs>
  <ScaleCrop>false</ScaleCrop>
  <Company> </Company>
  <LinksUpToDate>false</LinksUpToDate>
  <CharactersWithSpaces>15459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Pei Lin</dc:creator>
  <cp:keywords/>
  <dc:description/>
  <cp:lastModifiedBy>China Telecom</cp:lastModifiedBy>
  <cp:revision>659</cp:revision>
  <dcterms:created xsi:type="dcterms:W3CDTF">2024-05-09T13:51:00Z</dcterms:created>
  <dcterms:modified xsi:type="dcterms:W3CDTF">2025-03-28T07:40:00Z</dcterms:modified>
</cp:coreProperties>
</file>